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172d" w14:textId="afb1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спенского районного маслихата (XXXI внеочередная сессия, V созыв) от 30 января 2014 года № 138/3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3 февраля 2015 года № 233/42. Зарегистрировано Департаментом юстиции Павлодарской области 12 марта 2015 года № 4353. Утратило силу решением Успенского районного маслихата Павлодарской области от 12 апреля 2021 года № 27/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пенского районного маслихата Павлодарской области от 12.04.2021 № 27/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(ХХХI внеочередная сессия, V созыва) от 30 января 2014 года № 138/31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ное в Реестре государственной регистрации нормативных правовых актов за № 3706 от 21 февраля 2014 года, опубликованное в газетах "Апта айнасы" от 28 февраля 2014 года № 9, "Сельские будни" от 28 февраля 2014 года № 9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дпункта 2) цифры "100000" заменить цифрами "300000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нтроль за реализацией настоящего решения возложить на постоянную комиссию районного маслихата по экономике и бюджету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