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7089" w14:textId="1407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(XXXIV сессия, V созыва) от 29 апреля 2014 года № 9/34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19 февраля 2015 года № 1/46. Зарегистрировано Департаментом юстиции Павлодарской области 19 марта 2015 года № 4378. Утратило силу решением Майского районного маслихата Павлодарской области от 10 марта 2021 года № 2/2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Майского районного маслихата Павлодарской области от 10.03.2021 № 2/2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(XXXIV сессия, V созыва) от 29 апреля 2014 года № 9/34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3783, опубликованное в районной газете "Шамшырак" от 1 мая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и слова "69 МРП" заменить цифрами и словами "150000 (сто пятьдесят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седьмом, одиннадцатом, двенадцатом цифры "1,8"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"14"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"3,5"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цифры "1,8" заменить цифрой "5".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03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