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a1e8e4" w14:textId="aa1e8e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дошкольное воспитание и обучение, размера подушевого финансирования и родительской платы на 2015 год в Качирском районе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Качирского района Павлодарской области от 13 июля 2015 года № 184/6. Зарегистрировано Департаментом юстиции Павлодарской области 28 июля 2015 года № 4629. Утратило силу в связи с истечением срока действия (письмо руководителя аппарата акима Качирского района Павлодарской области от 05 января 2016 года N 30/1-1713)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Сноска. Утратило силу в связи с истечением срока действия (письмо руководителя аппарата акима Качирского района Павлодарской области от 05.01.2016 N 30/1-1713).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"О местном государственном управлении и самоуправлении в Республике Казахстан", подпунктом 8-1)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27 июля 2007 года "Об образовании" акимат Качирского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 Утвердить государственный образовательный заказ на дошкольное воспитание и обучение, размер подушевого финансирования и родительской платы на 2015 год в Качирском районе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Контроль за выполнением настоящего постановления возложить на заместителя акима района по социальным вопросам.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Шугаев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Качирского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"13" июля 2015 года № 184/6</w:t>
            </w:r>
          </w:p>
        </w:tc>
      </w:tr>
    </w:tbl>
    <w:bookmarkStart w:name="z6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дошкольное</w:t>
      </w:r>
      <w:r>
        <w:br/>
      </w:r>
      <w:r>
        <w:rPr>
          <w:rFonts w:ascii="Times New Roman"/>
          <w:b/>
          <w:i w:val="false"/>
          <w:color w:val="000000"/>
        </w:rPr>
        <w:t>воспитание и обучение, размер подушевого финансирования</w:t>
      </w:r>
      <w:r>
        <w:br/>
      </w:r>
      <w:r>
        <w:rPr>
          <w:rFonts w:ascii="Times New Roman"/>
          <w:b/>
          <w:i w:val="false"/>
          <w:color w:val="000000"/>
        </w:rPr>
        <w:t>и родительской платы на 2015 год в Качирском районе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Приложение - в редакции постановления акимата Качирского района Павлодарской области от 14.10.2015 </w:t>
      </w:r>
      <w:r>
        <w:rPr>
          <w:rFonts w:ascii="Times New Roman"/>
          <w:b w:val="false"/>
          <w:i w:val="false"/>
          <w:color w:val="ff0000"/>
          <w:sz w:val="28"/>
        </w:rPr>
        <w:t>N 259/9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1"/>
        <w:gridCol w:w="4067"/>
        <w:gridCol w:w="1424"/>
        <w:gridCol w:w="1625"/>
        <w:gridCol w:w="1626"/>
        <w:gridCol w:w="3137"/>
      </w:tblGrid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воспитанников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стоимость расходов на одного воспитанника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подушевого финансирования в дошкольных организациях в месяц,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родительской платы в дошкольных организациях в месяц,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"Детский сад "Балдаурен" отдела образования Качирского района, акимата Качирского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(республиканский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6 лет – 7040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6 лет – 7040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казенное коммунальное предприятие "Детский сад "Ақ бота" села Теренколь государственного учреждения "Аппарат акима Теренкольского сельского округа Качирского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6 лет – 7040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казенное коммунальное предприятие "Ясли-сад "Талбесік" села Теренколь государственного учреждения "Аппарат акима Теренкольского сельского округа Качирского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(республиканский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6 лет – 7040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казенное коммунальное предприятие "Ясли-сад "Балдырған"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Песчаное государственного учреждения "Аппарат акима Песчанского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(республи-канский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 лет – 5936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3 до 6 лет – 7343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 лет – 5936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3 до 6 лет – 7343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