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7003" w14:textId="2847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Качирского районного маслихата (XXXIX - сессия, V - созыв) от 25 декабря 2014 года № 3/39 "О бюджете Качирского района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10 апреля 2015 года № 1/42. Зарегистрировано Департаментом юстиции Павлодарской области 05 мая 2015 года № 4455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(XXXIX - сессия, V - созыв) от 25 декабря 2014 года № 3/39 "О бюджете Качирского района на 2015 - 2017 годы" (зарегистрированное в Реестре государственной регистрации нормативных правовых актов за № 4269, опубликованное 22 января 2015 года в газете "Тереңкөл тынысы" № 3, 29 января 2015 года в газете "Тереңкөл тынысы" № 4, 22 января 2015 года в газете "Заря" № 3, 29 января 2015 года в газете "Заря"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"3361952" заменить цифрами "2945433";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"433495" заменить цифрами "435513";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"3994" заменить цифрами "1976";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"2914664" заменить цифрами "2498145";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"3361952" заменить цифрами "2953889";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"-57164" заменить цифрами "-65620";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"57164" заменить цифрами "65620";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Щербак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(XXХХІІ –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1/42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(XXХIХ –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инжинерно-коммуникационной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(XXХХІІ –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1/42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(XXХIХ –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2015 – 2017 годы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(XXХХІІ –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1/42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(XXХIХ –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Жанакурлусского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