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a4b0" w14:textId="210a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 по Иртышскому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22 июля 2015 года № 215/6. Зарегистрировано Департаментом юстиции Павлодарской области 18 августа 2015 года № 4661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средствах массовой информации и информационно-правовой системе "Әдiлет".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215/6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Перечня категорий граждан, пользующихся</w:t>
      </w:r>
      <w:r>
        <w:br/>
      </w:r>
      <w:r>
        <w:rPr>
          <w:rFonts w:ascii="Times New Roman"/>
          <w:b/>
          <w:i w:val="false"/>
          <w:color w:val="000000"/>
        </w:rPr>
        <w:t>физкультурно-оздоровительными услугами бесплатно</w:t>
      </w:r>
      <w:r>
        <w:br/>
      </w:r>
      <w:r>
        <w:rPr>
          <w:rFonts w:ascii="Times New Roman"/>
          <w:b/>
          <w:i w:val="false"/>
          <w:color w:val="000000"/>
        </w:rPr>
        <w:t>или на льготных условиях,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инвалидов, а также размеров льгот по Иртышскому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3089"/>
        <w:gridCol w:w="7708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