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9687" w14:textId="5a19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30 марта 2015 года № 285-5/35. Зарегистрировано Департаментом юстиции Павлодарской области 17 апреля 2015 года № 4425. Утратило силу решением маслихата Железинского района Павлодарской области от 14 апреля 2016 года № 14/6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14.04.2016 № 14/6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от 12 февраля 2014 года №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социально-экономического развития и бюджета Железинского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