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9ed4" w14:textId="9049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V созыв, внеочередная XXXII сессия) от 30 апреля 2014 года № 166/32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3 февраля 2015 года № 244/43. Зарегистрировано Департаментом юстиции Павлодарской области 30 марта 2015 года № 4396. Утратило силу решением Баянаульского районного маслихата Павлодарской области от 6 мая 2021 года № 40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янаульского районного маслихата Павлодарской области от 06.05.2021 № 40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апреля 2014 года № 166/32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90, опубликованное 23 мая 2014 года в районной газете "Бая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и слова "69 МРП" заменить цифрами и словами "150000 (сто 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14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3,5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тринадцатом, пятнадца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 шест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"1,8" заменить цифрой "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Баянаульского райнного маслихата по вопросам социально-экономического развития, планирования бюджета и социальны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