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9ed4" w14:textId="9049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V созыв, внеочередная XXXII сессия) от 30 апреля 2014 года № 166/32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3 февраля 2015 года № 244/43. Зарегистрировано Департаментом юстиции Павлодарской области 30 марта 2015 года № 4396. Утратило силу решением Баянаульского районного маслихата Павлодарской области от 6 мая 2021 года № 4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янаульского районного маслихата Павлодарской области от 06.05.2021 № 4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апреля 2014 года № 166/32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90, опубликованное 23 мая 2014 года в районной газете "Бая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и слова "69 МРП" заменить цифрами и словами "150000 (сто 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4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3,5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тринадцатом, пятнадца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 шест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"1,8" заменить цифрой "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Баянаульского райнного маслихата по вопросам социально-экономического развития, планирования бюджета и социальны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