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f831" w14:textId="e0ef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маслихата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17 сентября 2015 года № 204/48. Зарегистрировано Департаментом юстиции Павлодарской области 02 октября 2015 года № 4739. Отменено решением маслихата Актогайского района Павлодарской области от 18 января 2016 года № 238/55 (вступает в силу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18.01. 2016 № 238/55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маслихата Актогайского района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руководителя аппарата Актогайского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Кушваева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204/48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аппарата</w:t>
      </w:r>
      <w:r>
        <w:br/>
      </w:r>
      <w:r>
        <w:rPr>
          <w:rFonts w:ascii="Times New Roman"/>
          <w:b/>
          <w:i w:val="false"/>
          <w:color w:val="000000"/>
        </w:rPr>
        <w:t>маслихата Актогайского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аппарата маслихата Актогайского района (далее -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- Комиссия), которая создается секретарем Актогайского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Актогайского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главный специалист, в должностные обязанности которого входит ведение кадровой работы аппарата маслихата Актогайского района (далее - главный специалист).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Главный специалист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специалист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сотрудников службы управления персоналом, ознакамливает служащего с заполненным оценочным листом и направляет заполненный оценочный лист главному специалисту в течении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главным специалистом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Главный специалист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главным специалистом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менее 21 балла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21 до 33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выше 33 баллов -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Главный специалист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главный специалист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32"/>
        <w:gridCol w:w="6468"/>
      </w:tblGrid>
      <w:tr>
        <w:trPr>
          <w:trHeight w:val="30" w:hRule="atLeast"/>
        </w:trPr>
        <w:tc>
          <w:tcPr>
            <w:tcW w:w="5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(при его наличии)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(при его наличии)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5080"/>
        <w:gridCol w:w="2199"/>
        <w:gridCol w:w="1411"/>
        <w:gridCol w:w="1412"/>
      </w:tblGrid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