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32f2" w14:textId="39c3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13 июля 2015 года № 195. Зарегистрировано Департаментом юстиции Павлодарской области 05 августа 2015 года № 4644. Утратило силу постановлением акимата Актогайского района Павлодарской области от 16 мая 2016 года № 102-1 (вводится в действие со дня подписания)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16.05.2016 № 102-1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Актогайского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Актогайского района.</w:t>
      </w:r>
      <w:r>
        <w:br/>
      </w:r>
      <w:r>
        <w:rPr>
          <w:rFonts w:ascii="Times New Roman"/>
          <w:b w:val="false"/>
          <w:i w:val="false"/>
          <w:color w:val="000000"/>
          <w:sz w:val="28"/>
        </w:rPr>
        <w:t>
      </w:t>
      </w:r>
      <w:r>
        <w:rPr>
          <w:rFonts w:ascii="Times New Roman"/>
          <w:b w:val="false"/>
          <w:i w:val="false"/>
          <w:color w:val="000000"/>
          <w:sz w:val="28"/>
        </w:rPr>
        <w:t>2. Контроль за выполнением данного постановления возложить на руководителя аппарата акима Актогайского района.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"13" июля 2015 года №195</w:t>
            </w:r>
          </w:p>
        </w:tc>
      </w:tr>
    </w:tbl>
    <w:bookmarkStart w:name="z6" w:id="0"/>
    <w:p>
      <w:pPr>
        <w:spacing w:after="0"/>
        <w:ind w:left="0"/>
        <w:jc w:val="left"/>
      </w:pPr>
      <w:r>
        <w:rPr>
          <w:rFonts w:ascii="Times New Roman"/>
          <w:b/>
          <w:i w:val="false"/>
          <w:color w:val="000000"/>
        </w:rPr>
        <w:t xml:space="preserve"> Регламент акимата Актогайского района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Акимат Актогайского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Актогайского района.</w:t>
      </w:r>
      <w:r>
        <w:br/>
      </w:r>
      <w:r>
        <w:rPr>
          <w:rFonts w:ascii="Times New Roman"/>
          <w:b w:val="false"/>
          <w:i w:val="false"/>
          <w:color w:val="000000"/>
          <w:sz w:val="28"/>
        </w:rPr>
        <w:t>
      2.</w:t>
      </w:r>
      <w:r>
        <w:rPr>
          <w:rFonts w:ascii="Times New Roman"/>
          <w:b w:val="false"/>
          <w:i w:val="false"/>
          <w:color w:val="000000"/>
          <w:sz w:val="28"/>
        </w:rPr>
        <w:t xml:space="preserve"> Состав акимата формируется акимом района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Актогайского районного маслихата.</w:t>
      </w:r>
      <w:r>
        <w:br/>
      </w:r>
      <w:r>
        <w:rPr>
          <w:rFonts w:ascii="Times New Roman"/>
          <w:b w:val="false"/>
          <w:i w:val="false"/>
          <w:color w:val="000000"/>
          <w:sz w:val="28"/>
        </w:rPr>
        <w:t>
      3.</w:t>
      </w:r>
      <w:r>
        <w:rPr>
          <w:rFonts w:ascii="Times New Roman"/>
          <w:b w:val="false"/>
          <w:i w:val="false"/>
          <w:color w:val="000000"/>
          <w:sz w:val="28"/>
        </w:rPr>
        <w:t xml:space="preserve">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w:t>
      </w:r>
      <w:r>
        <w:rPr>
          <w:rFonts w:ascii="Times New Roman"/>
          <w:b w:val="false"/>
          <w:i w:val="false"/>
          <w:color w:val="000000"/>
          <w:sz w:val="28"/>
        </w:rPr>
        <w:t xml:space="preserve">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5.</w:t>
      </w:r>
      <w:r>
        <w:rPr>
          <w:rFonts w:ascii="Times New Roman"/>
          <w:b w:val="false"/>
          <w:i w:val="false"/>
          <w:color w:val="000000"/>
          <w:sz w:val="28"/>
        </w:rPr>
        <w:t xml:space="preserve">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w:t>
      </w:r>
      <w:r>
        <w:br/>
      </w:r>
      <w:r>
        <w:rPr>
          <w:rFonts w:ascii="Times New Roman"/>
          <w:b w:val="false"/>
          <w:i w:val="false"/>
          <w:color w:val="000000"/>
          <w:sz w:val="28"/>
        </w:rPr>
        <w:t>
      6.</w:t>
      </w:r>
      <w:r>
        <w:rPr>
          <w:rFonts w:ascii="Times New Roman"/>
          <w:b w:val="false"/>
          <w:i w:val="false"/>
          <w:color w:val="000000"/>
          <w:sz w:val="28"/>
        </w:rPr>
        <w:t xml:space="preserve">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7.</w:t>
      </w:r>
      <w:r>
        <w:rPr>
          <w:rFonts w:ascii="Times New Roman"/>
          <w:b w:val="false"/>
          <w:i w:val="false"/>
          <w:color w:val="000000"/>
          <w:sz w:val="28"/>
        </w:rPr>
        <w:t xml:space="preserve">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8.</w:t>
      </w:r>
      <w:r>
        <w:rPr>
          <w:rFonts w:ascii="Times New Roman"/>
          <w:b w:val="false"/>
          <w:i w:val="false"/>
          <w:color w:val="000000"/>
          <w:sz w:val="28"/>
        </w:rPr>
        <w:t xml:space="preserve"> Перечень вопросов для рассмотрения на заседаниях акимата составляется организационным отделом аппарата по предложениям членов акимата и руководителей исполнительных органов, финансируемых из местного бюджета (далее – исполнительные органы) на полугодие, не позднее 25 числа месяца, предшествующего планируемому периоду.</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9.</w:t>
      </w:r>
      <w:r>
        <w:rPr>
          <w:rFonts w:ascii="Times New Roman"/>
          <w:b w:val="false"/>
          <w:i w:val="false"/>
          <w:color w:val="000000"/>
          <w:sz w:val="28"/>
        </w:rPr>
        <w:t xml:space="preserve"> Заседания акимата проводятся не реже одного раза в месяц и созываются акимом.</w:t>
      </w:r>
      <w:r>
        <w:br/>
      </w:r>
      <w:r>
        <w:rPr>
          <w:rFonts w:ascii="Times New Roman"/>
          <w:b w:val="false"/>
          <w:i w:val="false"/>
          <w:color w:val="000000"/>
          <w:sz w:val="28"/>
        </w:rPr>
        <w:t>
      10.</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11.</w:t>
      </w:r>
      <w:r>
        <w:rPr>
          <w:rFonts w:ascii="Times New Roman"/>
          <w:b w:val="false"/>
          <w:i w:val="false"/>
          <w:color w:val="000000"/>
          <w:sz w:val="28"/>
        </w:rPr>
        <w:t xml:space="preserve"> Заседания акимата, как правило, являются открытыми и ведутся на государственном и (или) русском языках. При необходимости, отдельные вопросы могут рассматриваться на закрытых заседаниях.</w:t>
      </w:r>
      <w:r>
        <w:br/>
      </w:r>
      <w:r>
        <w:rPr>
          <w:rFonts w:ascii="Times New Roman"/>
          <w:b w:val="false"/>
          <w:i w:val="false"/>
          <w:color w:val="000000"/>
          <w:sz w:val="28"/>
        </w:rPr>
        <w:t>
      12.</w:t>
      </w:r>
      <w:r>
        <w:rPr>
          <w:rFonts w:ascii="Times New Roman"/>
          <w:b w:val="false"/>
          <w:i w:val="false"/>
          <w:color w:val="000000"/>
          <w:sz w:val="28"/>
        </w:rPr>
        <w:t xml:space="preserve"> Заседание акимата считается правомочным, если в нем принимает участие не менее двух третей членов акимата. По результатам рассмотрения вопроса на заседании акимата принимается постановление. Постановления принимаются большинством голосов присутствующих членов акимата.</w:t>
      </w:r>
      <w:r>
        <w:br/>
      </w:r>
      <w:r>
        <w:rPr>
          <w:rFonts w:ascii="Times New Roman"/>
          <w:b w:val="false"/>
          <w:i w:val="false"/>
          <w:color w:val="000000"/>
          <w:sz w:val="28"/>
        </w:rPr>
        <w:t>
      13.</w:t>
      </w:r>
      <w:r>
        <w:rPr>
          <w:rFonts w:ascii="Times New Roman"/>
          <w:b w:val="false"/>
          <w:i w:val="false"/>
          <w:color w:val="000000"/>
          <w:sz w:val="28"/>
        </w:rPr>
        <w:t xml:space="preserve">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14.</w:t>
      </w:r>
      <w:r>
        <w:rPr>
          <w:rFonts w:ascii="Times New Roman"/>
          <w:b w:val="false"/>
          <w:i w:val="false"/>
          <w:color w:val="000000"/>
          <w:sz w:val="28"/>
        </w:rPr>
        <w:t xml:space="preserve"> Организационный отдел аппарата организует подготовку материалов соответствующими государственными органами согласно утвержденной повестке дня заседания акимата.</w:t>
      </w:r>
      <w:r>
        <w:br/>
      </w:r>
      <w:r>
        <w:rPr>
          <w:rFonts w:ascii="Times New Roman"/>
          <w:b w:val="false"/>
          <w:i w:val="false"/>
          <w:color w:val="000000"/>
          <w:sz w:val="28"/>
        </w:rPr>
        <w:t>
      Подготовка материалов для рассмотрения на заседаниях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(пять)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справка по рассматриваемому вопросу должна содержать факты и цифры по существу рассматриваемого вопроса, краткие и четкие аналитические выводы;</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аппаратом. Явку приглашенных обеспечивает аппарат.</w:t>
      </w:r>
      <w:r>
        <w:br/>
      </w:r>
      <w:r>
        <w:rPr>
          <w:rFonts w:ascii="Times New Roman"/>
          <w:b w:val="false"/>
          <w:i w:val="false"/>
          <w:color w:val="000000"/>
          <w:sz w:val="28"/>
        </w:rPr>
        <w:t>
      15.</w:t>
      </w:r>
      <w:r>
        <w:rPr>
          <w:rFonts w:ascii="Times New Roman"/>
          <w:b w:val="false"/>
          <w:i w:val="false"/>
          <w:color w:val="000000"/>
          <w:sz w:val="28"/>
        </w:rPr>
        <w:t xml:space="preserve"> Организационный отдел аппарата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16.</w:t>
      </w:r>
      <w:r>
        <w:rPr>
          <w:rFonts w:ascii="Times New Roman"/>
          <w:b w:val="false"/>
          <w:i w:val="false"/>
          <w:color w:val="000000"/>
          <w:sz w:val="28"/>
        </w:rPr>
        <w:t xml:space="preserve"> На заседании акимата отделом документационного обеспечения и контроля аппарата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отделом документационного обеспечения и контроля аппарата, который визируется руководителем аппарата и подписывается председательствующим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17.</w:t>
      </w:r>
      <w:r>
        <w:rPr>
          <w:rFonts w:ascii="Times New Roman"/>
          <w:b w:val="false"/>
          <w:i w:val="false"/>
          <w:color w:val="000000"/>
          <w:sz w:val="28"/>
        </w:rPr>
        <w:t xml:space="preserve">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исполнительными органами района.</w:t>
      </w:r>
      <w:r>
        <w:br/>
      </w:r>
      <w:r>
        <w:rPr>
          <w:rFonts w:ascii="Times New Roman"/>
          <w:b w:val="false"/>
          <w:i w:val="false"/>
          <w:color w:val="000000"/>
          <w:sz w:val="28"/>
        </w:rPr>
        <w:t>
      18.</w:t>
      </w:r>
      <w:r>
        <w:rPr>
          <w:rFonts w:ascii="Times New Roman"/>
          <w:b w:val="false"/>
          <w:i w:val="false"/>
          <w:color w:val="000000"/>
          <w:sz w:val="28"/>
        </w:rPr>
        <w:t xml:space="preserve"> Подготовка проектов постановлений акимата, решений и распоряжений акима (далее – проекты) осуществляется аппаратом и исполнительными органами района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19.</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20.</w:t>
      </w:r>
      <w:r>
        <w:rPr>
          <w:rFonts w:ascii="Times New Roman"/>
          <w:b w:val="false"/>
          <w:i w:val="false"/>
          <w:color w:val="000000"/>
          <w:sz w:val="28"/>
        </w:rPr>
        <w:t xml:space="preserve">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государственными учреждениями "Отдел экономики и бюджетного планирования Актогайского района" и "Отдел финансов Актогайского района" – по вопросам финансовой целесообразности и обеспеченности проекта постановления акимата финансированием.</w:t>
      </w:r>
      <w:r>
        <w:br/>
      </w:r>
      <w:r>
        <w:rPr>
          <w:rFonts w:ascii="Times New Roman"/>
          <w:b w:val="false"/>
          <w:i w:val="false"/>
          <w:color w:val="000000"/>
          <w:sz w:val="28"/>
        </w:rPr>
        <w:t>
      21.</w:t>
      </w:r>
      <w:r>
        <w:rPr>
          <w:rFonts w:ascii="Times New Roman"/>
          <w:b w:val="false"/>
          <w:i w:val="false"/>
          <w:color w:val="000000"/>
          <w:sz w:val="28"/>
        </w:rPr>
        <w:t xml:space="preserve"> Разработчик проекта одновременно направляет на согласование копии проекта всем заинтересованным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(трех)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22.</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23.</w:t>
      </w:r>
      <w:r>
        <w:rPr>
          <w:rFonts w:ascii="Times New Roman"/>
          <w:b w:val="false"/>
          <w:i w:val="false"/>
          <w:color w:val="000000"/>
          <w:sz w:val="28"/>
        </w:rPr>
        <w:t xml:space="preserve">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24.</w:t>
      </w:r>
      <w:r>
        <w:rPr>
          <w:rFonts w:ascii="Times New Roman"/>
          <w:b w:val="false"/>
          <w:i w:val="false"/>
          <w:color w:val="000000"/>
          <w:sz w:val="28"/>
        </w:rPr>
        <w:t xml:space="preserve">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предполагаемых финансовые затраты, связанных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актов и приложения к ним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25.</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26.</w:t>
      </w:r>
      <w:r>
        <w:rPr>
          <w:rFonts w:ascii="Times New Roman"/>
          <w:b w:val="false"/>
          <w:i w:val="false"/>
          <w:color w:val="000000"/>
          <w:sz w:val="28"/>
        </w:rPr>
        <w:t xml:space="preserve">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требованиями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(три)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27.</w:t>
      </w:r>
      <w:r>
        <w:rPr>
          <w:rFonts w:ascii="Times New Roman"/>
          <w:b w:val="false"/>
          <w:i w:val="false"/>
          <w:color w:val="000000"/>
          <w:sz w:val="28"/>
        </w:rPr>
        <w:t xml:space="preserve">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28.</w:t>
      </w:r>
      <w:r>
        <w:rPr>
          <w:rFonts w:ascii="Times New Roman"/>
          <w:b w:val="false"/>
          <w:i w:val="false"/>
          <w:color w:val="000000"/>
          <w:sz w:val="28"/>
        </w:rPr>
        <w:t xml:space="preserve">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29.</w:t>
      </w:r>
      <w:r>
        <w:rPr>
          <w:rFonts w:ascii="Times New Roman"/>
          <w:b w:val="false"/>
          <w:i w:val="false"/>
          <w:color w:val="000000"/>
          <w:sz w:val="28"/>
        </w:rPr>
        <w:t xml:space="preserve"> Копии постановлений акимата, решений и распоряжений акима, удостоверенные гербовой печатью, заменяющей подпись акима района, в трехдневный срок со дня подписания рассылаются отделом документационного обеспечения и контроля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отдел документационного обеспечения и контроля.</w:t>
      </w:r>
      <w:r>
        <w:br/>
      </w:r>
      <w:r>
        <w:rPr>
          <w:rFonts w:ascii="Times New Roman"/>
          <w:b w:val="false"/>
          <w:i w:val="false"/>
          <w:color w:val="000000"/>
          <w:sz w:val="28"/>
        </w:rPr>
        <w:t>
      30.</w:t>
      </w:r>
      <w:r>
        <w:rPr>
          <w:rFonts w:ascii="Times New Roman"/>
          <w:b w:val="false"/>
          <w:i w:val="false"/>
          <w:color w:val="000000"/>
          <w:sz w:val="28"/>
        </w:rPr>
        <w:t xml:space="preserve">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31.</w:t>
      </w:r>
      <w:r>
        <w:rPr>
          <w:rFonts w:ascii="Times New Roman"/>
          <w:b w:val="false"/>
          <w:i w:val="false"/>
          <w:color w:val="000000"/>
          <w:sz w:val="28"/>
        </w:rPr>
        <w:t xml:space="preserve">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32.</w:t>
      </w:r>
      <w:r>
        <w:rPr>
          <w:rFonts w:ascii="Times New Roman"/>
          <w:b w:val="false"/>
          <w:i w:val="false"/>
          <w:color w:val="000000"/>
          <w:sz w:val="28"/>
        </w:rPr>
        <w:t xml:space="preserve"> Акты акимата и (или) акима, носящие общеобязательное значение, касающиеся прав, свобод и обязанностей граждан, подлежат государственной регистрации в территориальном органе Министерства юстиции Республики Казахстан и обязательному официальному опубликованию в газетах и иных периодических изданиях, определенных для официальных публикаций.</w:t>
      </w:r>
      <w:r>
        <w:br/>
      </w:r>
      <w:r>
        <w:rPr>
          <w:rFonts w:ascii="Times New Roman"/>
          <w:b w:val="false"/>
          <w:i w:val="false"/>
          <w:color w:val="000000"/>
          <w:sz w:val="28"/>
        </w:rPr>
        <w:t>
      33.</w:t>
      </w:r>
      <w:r>
        <w:rPr>
          <w:rFonts w:ascii="Times New Roman"/>
          <w:b w:val="false"/>
          <w:i w:val="false"/>
          <w:color w:val="000000"/>
          <w:sz w:val="28"/>
        </w:rPr>
        <w:t xml:space="preserve"> Направление актов для публикаций осуществляется аппаратом.</w:t>
      </w:r>
      <w:r>
        <w:br/>
      </w:r>
      <w:r>
        <w:rPr>
          <w:rFonts w:ascii="Times New Roman"/>
          <w:b w:val="false"/>
          <w:i w:val="false"/>
          <w:color w:val="000000"/>
          <w:sz w:val="28"/>
        </w:rPr>
        <w:t>
      34.</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w:t>
      </w:r>
      <w:r>
        <w:br/>
      </w:r>
      <w:r>
        <w:rPr>
          <w:rFonts w:ascii="Times New Roman"/>
          <w:b/>
          <w:i w:val="false"/>
          <w:color w:val="000000"/>
        </w:rPr>
        <w:t>Премьер-министра Республики Казахстан, акимата и акима Павлодарской области</w:t>
      </w:r>
      <w:r>
        <w:br/>
      </w:r>
      <w:r>
        <w:rPr>
          <w:rFonts w:ascii="Times New Roman"/>
          <w:b/>
          <w:i w:val="false"/>
          <w:color w:val="000000"/>
        </w:rPr>
        <w:t>и Актогайского района.</w:t>
      </w:r>
    </w:p>
    <w:bookmarkEnd w:id="5"/>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Организация исполнения законодательных актов, актов Президента, Правительства, Премьер-Министра, акимата и акима Павлодарской области, Актогайского района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 976,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36.</w:t>
      </w:r>
      <w:r>
        <w:rPr>
          <w:rFonts w:ascii="Times New Roman"/>
          <w:b w:val="false"/>
          <w:i w:val="false"/>
          <w:color w:val="000000"/>
          <w:sz w:val="28"/>
        </w:rPr>
        <w:t xml:space="preserve"> На контроль берутся законодательные акты, акты и поручения Президента Республики, Правительства, Премьер-Министра Республики, акиматов и акимов Павлодарской области, Актогайского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37.</w:t>
      </w:r>
      <w:r>
        <w:rPr>
          <w:rFonts w:ascii="Times New Roman"/>
          <w:b w:val="false"/>
          <w:i w:val="false"/>
          <w:color w:val="000000"/>
          <w:sz w:val="28"/>
        </w:rPr>
        <w:t xml:space="preserve">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Павлодарской области, Актогайского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38.</w:t>
      </w:r>
      <w:r>
        <w:rPr>
          <w:rFonts w:ascii="Times New Roman"/>
          <w:b w:val="false"/>
          <w:i w:val="false"/>
          <w:color w:val="000000"/>
          <w:sz w:val="28"/>
        </w:rPr>
        <w:t xml:space="preserve">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39.</w:t>
      </w:r>
      <w:r>
        <w:rPr>
          <w:rFonts w:ascii="Times New Roman"/>
          <w:b w:val="false"/>
          <w:i w:val="false"/>
          <w:color w:val="000000"/>
          <w:sz w:val="28"/>
        </w:rPr>
        <w:t xml:space="preserve">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40.</w:t>
      </w:r>
      <w:r>
        <w:rPr>
          <w:rFonts w:ascii="Times New Roman"/>
          <w:b w:val="false"/>
          <w:i w:val="false"/>
          <w:color w:val="000000"/>
          <w:sz w:val="28"/>
        </w:rPr>
        <w:t xml:space="preserve">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Актогайского района осуществляется аппаратом в порядке, определяемом акимом.</w:t>
      </w:r>
      <w:r>
        <w:br/>
      </w:r>
      <w:r>
        <w:rPr>
          <w:rFonts w:ascii="Times New Roman"/>
          <w:b w:val="false"/>
          <w:i w:val="false"/>
          <w:color w:val="000000"/>
          <w:sz w:val="28"/>
        </w:rPr>
        <w:t>
      41.</w:t>
      </w:r>
      <w:r>
        <w:rPr>
          <w:rFonts w:ascii="Times New Roman"/>
          <w:b w:val="false"/>
          <w:i w:val="false"/>
          <w:color w:val="000000"/>
          <w:sz w:val="28"/>
        </w:rPr>
        <w:t xml:space="preserve">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Актогайского района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Актогайского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