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2d9b6" w14:textId="d52d9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Аксуского городского маслихата от 20 февраля 2014 года № 196/28 "Об утверждении Правил оказания социальной помощи, установления размеров и определения перечня отдельных категорий нуждающихся граждан города Аксу"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Аксу Павлодарской области от 22 декабря 2015 года № 399/52. Зарегистрировано Департаментом юстиции Павлодарской области 22 января 2016 года № 4900. Утратило силу решением маслихата города Аксу Павлодарской области от 8 июля 2016 года № 43/5</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города Аксу Павлодарской области от 08.07.2016 № 43/5.</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Аксуский городской маслихат </w:t>
      </w:r>
      <w:r>
        <w:rPr>
          <w:rFonts w:ascii="Times New Roman"/>
          <w:b/>
          <w:i w:val="false"/>
          <w:color w:val="000000"/>
          <w:sz w:val="28"/>
        </w:rPr>
        <w:t>РЕШИЛ:</w:t>
      </w:r>
      <w:r>
        <w:br/>
      </w:r>
      <w:r>
        <w:rPr>
          <w:rFonts w:ascii="Times New Roman"/>
          <w:b w:val="false"/>
          <w:i w:val="false"/>
          <w:color w:val="000000"/>
          <w:sz w:val="28"/>
        </w:rPr>
        <w:t>
      1.</w:t>
      </w:r>
      <w:r>
        <w:rPr>
          <w:rFonts w:ascii="Times New Roman"/>
          <w:b w:val="false"/>
          <w:i w:val="false"/>
          <w:color w:val="000000"/>
          <w:sz w:val="28"/>
        </w:rPr>
        <w:t xml:space="preserve"> Внести в </w:t>
      </w:r>
      <w:r>
        <w:rPr>
          <w:rFonts w:ascii="Times New Roman"/>
          <w:b w:val="false"/>
          <w:i w:val="false"/>
          <w:color w:val="000000"/>
          <w:sz w:val="28"/>
        </w:rPr>
        <w:t>решение</w:t>
      </w:r>
      <w:r>
        <w:rPr>
          <w:rFonts w:ascii="Times New Roman"/>
          <w:b w:val="false"/>
          <w:i w:val="false"/>
          <w:color w:val="000000"/>
          <w:sz w:val="28"/>
        </w:rPr>
        <w:t xml:space="preserve"> Аксуского городского маслихата от 20 февраля 2014 года № 196/28 "Об утверждении Правил оказания социальной помощи, установления размеров и определения перечня отдельных категорий нуждающихся граждан города Аксу" (зарегистрированное в Реестре государственной регистрации нормативных правовых актов 18 марта 2014 года за № 3731, опубликованное 29 марта 2014 года в газетах "Аксу жолы", "Новый Путь" № 24, 25)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в пункте 8</w:t>
      </w:r>
      <w:r>
        <w:rPr>
          <w:rFonts w:ascii="Times New Roman"/>
          <w:b w:val="false"/>
          <w:i w:val="false"/>
          <w:color w:val="000000"/>
          <w:sz w:val="28"/>
        </w:rPr>
        <w:t>:</w:t>
      </w:r>
      <w:r>
        <w:br/>
      </w:r>
      <w:r>
        <w:rPr>
          <w:rFonts w:ascii="Times New Roman"/>
          <w:b w:val="false"/>
          <w:i w:val="false"/>
          <w:color w:val="000000"/>
          <w:sz w:val="28"/>
        </w:rPr>
        <w:t>
      в подпункте 5):</w:t>
      </w:r>
      <w:r>
        <w:br/>
      </w:r>
      <w:r>
        <w:rPr>
          <w:rFonts w:ascii="Times New Roman"/>
          <w:b w:val="false"/>
          <w:i w:val="false"/>
          <w:color w:val="000000"/>
          <w:sz w:val="28"/>
        </w:rPr>
        <w:t>
      в абзаце первом слова "состоящие на учете" заменить словами "находящиеся на обслуживании";</w:t>
      </w:r>
      <w:r>
        <w:br/>
      </w:r>
      <w:r>
        <w:rPr>
          <w:rFonts w:ascii="Times New Roman"/>
          <w:b w:val="false"/>
          <w:i w:val="false"/>
          <w:color w:val="000000"/>
          <w:sz w:val="28"/>
        </w:rPr>
        <w:t>
      абзац третий изложить в следующей редакции: "лица, получающие минимальный и ниже минимального размер пенсии, государственную базовую пенсионную выплату;";</w:t>
      </w:r>
      <w:r>
        <w:br/>
      </w:r>
      <w:r>
        <w:rPr>
          <w:rFonts w:ascii="Times New Roman"/>
          <w:b w:val="false"/>
          <w:i w:val="false"/>
          <w:color w:val="000000"/>
          <w:sz w:val="28"/>
        </w:rPr>
        <w:t>
      в подпункте 6):</w:t>
      </w:r>
      <w:r>
        <w:br/>
      </w:r>
      <w:r>
        <w:rPr>
          <w:rFonts w:ascii="Times New Roman"/>
          <w:b w:val="false"/>
          <w:i w:val="false"/>
          <w:color w:val="000000"/>
          <w:sz w:val="28"/>
        </w:rPr>
        <w:t>
      абзац первый исключить;</w:t>
      </w:r>
      <w:r>
        <w:br/>
      </w:r>
      <w:r>
        <w:rPr>
          <w:rFonts w:ascii="Times New Roman"/>
          <w:b w:val="false"/>
          <w:i w:val="false"/>
          <w:color w:val="000000"/>
          <w:sz w:val="28"/>
        </w:rPr>
        <w:t>
      абзац четвертый изложить в следующей редакции: "женщины - инвалиды 3 группы, имеющие несовершеннолетних детей;";</w:t>
      </w:r>
      <w:r>
        <w:br/>
      </w:r>
      <w:r>
        <w:rPr>
          <w:rFonts w:ascii="Times New Roman"/>
          <w:b w:val="false"/>
          <w:i w:val="false"/>
          <w:color w:val="000000"/>
          <w:sz w:val="28"/>
        </w:rPr>
        <w:t>
      в абзаце восьмом слова "по зрению" заменить на слова "нуждающиеся в санаторно-курортном оздоровлении";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в пункте 9</w:t>
      </w:r>
      <w:r>
        <w:rPr>
          <w:rFonts w:ascii="Times New Roman"/>
          <w:b w:val="false"/>
          <w:i w:val="false"/>
          <w:color w:val="000000"/>
          <w:sz w:val="28"/>
        </w:rPr>
        <w:t>:</w:t>
      </w:r>
      <w:r>
        <w:br/>
      </w:r>
      <w:r>
        <w:rPr>
          <w:rFonts w:ascii="Times New Roman"/>
          <w:b w:val="false"/>
          <w:i w:val="false"/>
          <w:color w:val="000000"/>
          <w:sz w:val="28"/>
        </w:rPr>
        <w:t xml:space="preserve">
      в наименовании </w:t>
      </w:r>
      <w:r>
        <w:rPr>
          <w:rFonts w:ascii="Times New Roman"/>
          <w:b w:val="false"/>
          <w:i w:val="false"/>
          <w:color w:val="000000"/>
          <w:sz w:val="28"/>
        </w:rPr>
        <w:t>пункта 9</w:t>
      </w:r>
      <w:r>
        <w:rPr>
          <w:rFonts w:ascii="Times New Roman"/>
          <w:b w:val="false"/>
          <w:i w:val="false"/>
          <w:color w:val="000000"/>
          <w:sz w:val="28"/>
        </w:rPr>
        <w:t xml:space="preserve"> исключить слова "без учета дохода";</w:t>
      </w:r>
      <w:r>
        <w:br/>
      </w:r>
      <w:r>
        <w:rPr>
          <w:rFonts w:ascii="Times New Roman"/>
          <w:b w:val="false"/>
          <w:i w:val="false"/>
          <w:color w:val="000000"/>
          <w:sz w:val="28"/>
        </w:rPr>
        <w:t xml:space="preserve">
      в подпункте 2): в абзаце четвертом слова "для категорий, указанных в абзацах первом подпунктов 5) и 6) </w:t>
      </w:r>
      <w:r>
        <w:rPr>
          <w:rFonts w:ascii="Times New Roman"/>
          <w:b w:val="false"/>
          <w:i w:val="false"/>
          <w:color w:val="000000"/>
          <w:sz w:val="28"/>
        </w:rPr>
        <w:t>пункта 8</w:t>
      </w:r>
      <w:r>
        <w:rPr>
          <w:rFonts w:ascii="Times New Roman"/>
          <w:b w:val="false"/>
          <w:i w:val="false"/>
          <w:color w:val="000000"/>
          <w:sz w:val="28"/>
        </w:rPr>
        <w:t xml:space="preserve">" заменить словами "для категории, указанной в абзаце первом подпункта 5) </w:t>
      </w:r>
      <w:r>
        <w:rPr>
          <w:rFonts w:ascii="Times New Roman"/>
          <w:b w:val="false"/>
          <w:i w:val="false"/>
          <w:color w:val="000000"/>
          <w:sz w:val="28"/>
        </w:rPr>
        <w:t>пункта 8</w:t>
      </w:r>
      <w:r>
        <w:rPr>
          <w:rFonts w:ascii="Times New Roman"/>
          <w:b w:val="false"/>
          <w:i w:val="false"/>
          <w:color w:val="000000"/>
          <w:sz w:val="28"/>
        </w:rPr>
        <w:t>";</w:t>
      </w:r>
      <w:r>
        <w:br/>
      </w:r>
      <w:r>
        <w:rPr>
          <w:rFonts w:ascii="Times New Roman"/>
          <w:b w:val="false"/>
          <w:i w:val="false"/>
          <w:color w:val="000000"/>
          <w:sz w:val="28"/>
        </w:rPr>
        <w:t>
      абзацы шестой, седьмой, восьмой, девятый исключить;</w:t>
      </w:r>
      <w:r>
        <w:br/>
      </w:r>
      <w:r>
        <w:rPr>
          <w:rFonts w:ascii="Times New Roman"/>
          <w:b w:val="false"/>
          <w:i w:val="false"/>
          <w:color w:val="000000"/>
          <w:sz w:val="28"/>
        </w:rPr>
        <w:t>
      в абзаце 18) слова "по зрению" заменить словами "нуждающиеся в санаторно-курортном оздоровлении" и дополнить словами " копии индивидуальной программы реабилитации";</w:t>
      </w:r>
      <w:r>
        <w:br/>
      </w:r>
      <w:r>
        <w:rPr>
          <w:rFonts w:ascii="Times New Roman"/>
          <w:b w:val="false"/>
          <w:i w:val="false"/>
          <w:color w:val="000000"/>
          <w:sz w:val="28"/>
        </w:rPr>
        <w:t>
      в абзаце 19) слова "по зрению" заменить словами "нуждающиеся в санаторно-курортном оздоровлении";</w:t>
      </w:r>
      <w:r>
        <w:br/>
      </w:r>
      <w:r>
        <w:rPr>
          <w:rFonts w:ascii="Times New Roman"/>
          <w:b w:val="false"/>
          <w:i w:val="false"/>
          <w:color w:val="000000"/>
          <w:sz w:val="28"/>
        </w:rPr>
        <w:t>
      в подпункте 3) слова "на основании списка уполномоченной организации" заменить словами "на основании заявления и следующих документов: копии удостоверения личности, адресной справки,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копии документа, подтверждающего категорию;";</w:t>
      </w:r>
      <w:r>
        <w:br/>
      </w:r>
      <w:r>
        <w:rPr>
          <w:rFonts w:ascii="Times New Roman"/>
          <w:b w:val="false"/>
          <w:i w:val="false"/>
          <w:color w:val="000000"/>
          <w:sz w:val="28"/>
        </w:rPr>
        <w:t>
      в подпункте 4): в абзаце первом слова "на основании списка уполномоченной организации" заменить словами "на основании списка уполномоченного органа;";</w:t>
      </w:r>
      <w:r>
        <w:br/>
      </w:r>
      <w:r>
        <w:rPr>
          <w:rFonts w:ascii="Times New Roman"/>
          <w:b w:val="false"/>
          <w:i w:val="false"/>
          <w:color w:val="000000"/>
          <w:sz w:val="28"/>
        </w:rPr>
        <w:t>
      в абзаце третьем слова и цифру "5 МРП" заменить словами и цифрой "6 МРП";</w:t>
      </w:r>
      <w:r>
        <w:br/>
      </w:r>
      <w:r>
        <w:rPr>
          <w:rFonts w:ascii="Times New Roman"/>
          <w:b w:val="false"/>
          <w:i w:val="false"/>
          <w:color w:val="000000"/>
          <w:sz w:val="28"/>
        </w:rPr>
        <w:t xml:space="preserve">
      дополнить подпунктом 5) следующего содержания: "единовременную социальную помощь с учетом дохода: для категории, указанной в абзаце первом подпункта 8) </w:t>
      </w:r>
      <w:r>
        <w:rPr>
          <w:rFonts w:ascii="Times New Roman"/>
          <w:b w:val="false"/>
          <w:i w:val="false"/>
          <w:color w:val="000000"/>
          <w:sz w:val="28"/>
        </w:rPr>
        <w:t>пункта 8</w:t>
      </w:r>
      <w:r>
        <w:rPr>
          <w:rFonts w:ascii="Times New Roman"/>
          <w:b w:val="false"/>
          <w:i w:val="false"/>
          <w:color w:val="000000"/>
          <w:sz w:val="28"/>
        </w:rPr>
        <w:t xml:space="preserve"> в размере 10 МРП - на основании заявления и следующих документов: копии удостоверения личности, документа, адресная справка,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справки врачебно–консультационной комиссии коммунального государственного предприятия на праве хозяйственного ведения "Аксуская центральная больница;</w:t>
      </w:r>
      <w:r>
        <w:br/>
      </w:r>
      <w:r>
        <w:rPr>
          <w:rFonts w:ascii="Times New Roman"/>
          <w:b w:val="false"/>
          <w:i w:val="false"/>
          <w:color w:val="000000"/>
          <w:sz w:val="28"/>
        </w:rPr>
        <w:t xml:space="preserve">
      для категории, указанной в абзаце втором подпункта 8) </w:t>
      </w:r>
      <w:r>
        <w:rPr>
          <w:rFonts w:ascii="Times New Roman"/>
          <w:b w:val="false"/>
          <w:i w:val="false"/>
          <w:color w:val="000000"/>
          <w:sz w:val="28"/>
        </w:rPr>
        <w:t>пункта 8</w:t>
      </w:r>
      <w:r>
        <w:rPr>
          <w:rFonts w:ascii="Times New Roman"/>
          <w:b w:val="false"/>
          <w:i w:val="false"/>
          <w:color w:val="000000"/>
          <w:sz w:val="28"/>
        </w:rPr>
        <w:t xml:space="preserve"> в размере 5 МРП - на основании заявления и следующих документов: копии удостоверения личности, документа, адресная справка,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справки врачебно–консультационной комиссии коммунального государственного предприятия на праве хозяйственного ведения "Аксуская центральная больница;</w:t>
      </w:r>
      <w:r>
        <w:br/>
      </w:r>
      <w:r>
        <w:rPr>
          <w:rFonts w:ascii="Times New Roman"/>
          <w:b w:val="false"/>
          <w:i w:val="false"/>
          <w:color w:val="000000"/>
          <w:sz w:val="28"/>
        </w:rPr>
        <w:t xml:space="preserve">
      для категории, указанной в абзаце третьем подпункта 8) </w:t>
      </w:r>
      <w:r>
        <w:rPr>
          <w:rFonts w:ascii="Times New Roman"/>
          <w:b w:val="false"/>
          <w:i w:val="false"/>
          <w:color w:val="000000"/>
          <w:sz w:val="28"/>
        </w:rPr>
        <w:t>пункта 8</w:t>
      </w:r>
      <w:r>
        <w:rPr>
          <w:rFonts w:ascii="Times New Roman"/>
          <w:b w:val="false"/>
          <w:i w:val="false"/>
          <w:color w:val="000000"/>
          <w:sz w:val="28"/>
        </w:rPr>
        <w:t>, в размере до 70 (семидесяти) МРП – на основании заявления с приложением следующих документов: копии удостоверения личности, документа, адресная справка,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заключения (справки) из Республиканского государственного учреждения "Отдел по чрезвычайным ситуациям города Аксу Департамента по чрезвычайным ситуациям Павлодарской области Комитета по чрезвычайным ситуациям Министерства внутренних дел Республики Казахстан" (в случае пожара) или государственного учреждения "Департамент по чрезвычайным ситуациям Павлодарской области Комитета по чрезвычайным ситуациям Министерства внутренних дел Республики Казахстан" (в случае наводнения) по решению специальной комиссии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xml:space="preserve">
      для категории, указанной в абзаце четвертом подпункта 8) и подпункте 11) </w:t>
      </w:r>
      <w:r>
        <w:rPr>
          <w:rFonts w:ascii="Times New Roman"/>
          <w:b w:val="false"/>
          <w:i w:val="false"/>
          <w:color w:val="000000"/>
          <w:sz w:val="28"/>
        </w:rPr>
        <w:t>пункта 8</w:t>
      </w:r>
      <w:r>
        <w:rPr>
          <w:rFonts w:ascii="Times New Roman"/>
          <w:b w:val="false"/>
          <w:i w:val="false"/>
          <w:color w:val="000000"/>
          <w:sz w:val="28"/>
        </w:rPr>
        <w:t xml:space="preserve"> на развитие личного подсобного хозяйства в размере 113 МРП - на основании заявления с указанием лицевого счета в банках второго уровня или в организациях, имеющих соответствующую лицензию на осуществление отдельных видов банковских операций, копии удостоверения личности, документа, адресная справка, акта обследования материально-бытовых условий.".</w:t>
      </w:r>
      <w:r>
        <w:br/>
      </w:r>
      <w:r>
        <w:rPr>
          <w:rFonts w:ascii="Times New Roman"/>
          <w:b w:val="false"/>
          <w:i w:val="false"/>
          <w:color w:val="000000"/>
          <w:sz w:val="28"/>
        </w:rPr>
        <w:t>
      2.</w:t>
      </w:r>
      <w:r>
        <w:rPr>
          <w:rFonts w:ascii="Times New Roman"/>
          <w:b w:val="false"/>
          <w:i w:val="false"/>
          <w:color w:val="000000"/>
          <w:sz w:val="28"/>
        </w:rPr>
        <w:t xml:space="preserve"> Контроль за выполнением данного решения возложить на постоянную комиссию по экономике и бюджету городского маслихата.</w:t>
      </w:r>
      <w:r>
        <w:br/>
      </w:r>
      <w:r>
        <w:rPr>
          <w:rFonts w:ascii="Times New Roman"/>
          <w:b w:val="false"/>
          <w:i w:val="false"/>
          <w:color w:val="000000"/>
          <w:sz w:val="28"/>
        </w:rPr>
        <w:t>
      3.</w:t>
      </w:r>
      <w:r>
        <w:rPr>
          <w:rFonts w:ascii="Times New Roman"/>
          <w:b w:val="false"/>
          <w:i w:val="false"/>
          <w:color w:val="000000"/>
          <w:sz w:val="28"/>
        </w:rPr>
        <w:t xml:space="preserve">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Рубцов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