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2c58" w14:textId="0632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Павлодарского городского маслихата от 20 января 2014 года № 226/30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Павлодара Павлодарской области от 20 февраля 2015 года № 366/50. Зарегистрировано Департаментом юстиции Павлодарской области 20 марта 2015 года № 4387. Утратило силу решением маслихата города Павлодара Павлодарской области от 26 мая 2015 года № 398/53 (вводится в действие по истечении 10 (десять)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решением маслихата города Павлодара Павлодарской области от 26.05.2015 </w:t>
      </w:r>
      <w:r>
        <w:rPr>
          <w:rFonts w:ascii="Times New Roman"/>
          <w:b w:val="false"/>
          <w:i w:val="false"/>
          <w:color w:val="ff0000"/>
          <w:sz w:val="28"/>
        </w:rPr>
        <w:t>№ 398/53</w:t>
      </w:r>
      <w:r>
        <w:rPr>
          <w:rFonts w:ascii="Times New Roman"/>
          <w:b w:val="false"/>
          <w:i w:val="false"/>
          <w:color w:val="ff0000"/>
          <w:sz w:val="28"/>
        </w:rPr>
        <w:t xml:space="preserve">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Павлодарский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20 января 2014 года № 226/30 "Об утверждении Правил оказания социальной помощи, установления размеров и определения перечня отдельных категорий нуждающихся граждан в городе Павлодаре" (зарегистрировано в Реестре государственной регистрации нормативных правовых актов за № 3698, опубликовано в газете "Шаhар" 28 февраля 2014 года № 8 и в газете "Версия" 24 февраля 2014 года № 7),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дополнить подпункт 7) </w:t>
      </w:r>
      <w:r>
        <w:rPr>
          <w:rFonts w:ascii="Times New Roman"/>
          <w:b w:val="false"/>
          <w:i w:val="false"/>
          <w:color w:val="000000"/>
          <w:sz w:val="28"/>
        </w:rPr>
        <w:t>пункта 7</w:t>
      </w:r>
      <w:r>
        <w:rPr>
          <w:rFonts w:ascii="Times New Roman"/>
          <w:b w:val="false"/>
          <w:i w:val="false"/>
          <w:color w:val="000000"/>
          <w:sz w:val="28"/>
        </w:rPr>
        <w:t xml:space="preserve"> словами "до 18 лет";</w:t>
      </w:r>
      <w:r>
        <w:br/>
      </w:r>
      <w:r>
        <w:rPr>
          <w:rFonts w:ascii="Times New Roman"/>
          <w:b w:val="false"/>
          <w:i w:val="false"/>
          <w:color w:val="000000"/>
          <w:sz w:val="28"/>
        </w:rPr>
        <w:t xml:space="preserve">
      в абзаце пятом подпункта 9) </w:t>
      </w:r>
      <w:r>
        <w:rPr>
          <w:rFonts w:ascii="Times New Roman"/>
          <w:b w:val="false"/>
          <w:i w:val="false"/>
          <w:color w:val="000000"/>
          <w:sz w:val="28"/>
        </w:rPr>
        <w:t>пункта 7</w:t>
      </w:r>
      <w:r>
        <w:rPr>
          <w:rFonts w:ascii="Times New Roman"/>
          <w:b w:val="false"/>
          <w:i w:val="false"/>
          <w:color w:val="000000"/>
          <w:sz w:val="28"/>
        </w:rPr>
        <w:t xml:space="preserve"> слова "и хозяйственных построек" исключить;</w:t>
      </w:r>
      <w:r>
        <w:br/>
      </w:r>
      <w:r>
        <w:rPr>
          <w:rFonts w:ascii="Times New Roman"/>
          <w:b w:val="false"/>
          <w:i w:val="false"/>
          <w:color w:val="000000"/>
          <w:sz w:val="28"/>
        </w:rPr>
        <w:t xml:space="preserve">
      в абзаце третьем подпункта 10) </w:t>
      </w:r>
      <w:r>
        <w:rPr>
          <w:rFonts w:ascii="Times New Roman"/>
          <w:b w:val="false"/>
          <w:i w:val="false"/>
          <w:color w:val="000000"/>
          <w:sz w:val="28"/>
        </w:rPr>
        <w:t>пункта 7</w:t>
      </w:r>
      <w:r>
        <w:rPr>
          <w:rFonts w:ascii="Times New Roman"/>
          <w:b w:val="false"/>
          <w:i w:val="false"/>
          <w:color w:val="000000"/>
          <w:sz w:val="28"/>
        </w:rPr>
        <w:t xml:space="preserve"> слова "лица, страдающие туберкулезным заболеванием, на проезд на амбулаторное лечение (без нарушений режима)" заменить словами "лица, страдающие туберкулезным заболеванием";</w:t>
      </w:r>
      <w:r>
        <w:br/>
      </w:r>
      <w:r>
        <w:rPr>
          <w:rFonts w:ascii="Times New Roman"/>
          <w:b w:val="false"/>
          <w:i w:val="false"/>
          <w:color w:val="000000"/>
          <w:sz w:val="28"/>
        </w:rPr>
        <w:t xml:space="preserve">
      в подпункте 11) </w:t>
      </w:r>
      <w:r>
        <w:rPr>
          <w:rFonts w:ascii="Times New Roman"/>
          <w:b w:val="false"/>
          <w:i w:val="false"/>
          <w:color w:val="000000"/>
          <w:sz w:val="28"/>
        </w:rPr>
        <w:t>пункта 7</w:t>
      </w:r>
      <w:r>
        <w:rPr>
          <w:rFonts w:ascii="Times New Roman"/>
          <w:b w:val="false"/>
          <w:i w:val="false"/>
          <w:color w:val="000000"/>
          <w:sz w:val="28"/>
        </w:rPr>
        <w:t xml:space="preserve"> слова "лица, достигшие пенсионного возраста, получающие минимальный размер пенсии и пособия, а именно" заменить словами "лица, достигшие пенсионного возраста, а именно";</w:t>
      </w:r>
      <w:r>
        <w:br/>
      </w:r>
      <w:r>
        <w:rPr>
          <w:rFonts w:ascii="Times New Roman"/>
          <w:b w:val="false"/>
          <w:i w:val="false"/>
          <w:color w:val="000000"/>
          <w:sz w:val="28"/>
        </w:rPr>
        <w:t xml:space="preserve">
      в абзаце первом подпункта 11) </w:t>
      </w:r>
      <w:r>
        <w:rPr>
          <w:rFonts w:ascii="Times New Roman"/>
          <w:b w:val="false"/>
          <w:i w:val="false"/>
          <w:color w:val="000000"/>
          <w:sz w:val="28"/>
        </w:rPr>
        <w:t>пункта 7</w:t>
      </w:r>
      <w:r>
        <w:rPr>
          <w:rFonts w:ascii="Times New Roman"/>
          <w:b w:val="false"/>
          <w:i w:val="false"/>
          <w:color w:val="000000"/>
          <w:sz w:val="28"/>
        </w:rPr>
        <w:t xml:space="preserve"> слова "граждане, достигшие пенсионного возраста" заменить словами "граждане, получающие минимальный размер пенсии и пособия";</w:t>
      </w:r>
      <w:r>
        <w:br/>
      </w:r>
      <w:r>
        <w:rPr>
          <w:rFonts w:ascii="Times New Roman"/>
          <w:b w:val="false"/>
          <w:i w:val="false"/>
          <w:color w:val="000000"/>
          <w:sz w:val="28"/>
        </w:rPr>
        <w:t>
      </w:t>
      </w:r>
      <w:r>
        <w:rPr>
          <w:rFonts w:ascii="Times New Roman"/>
          <w:b w:val="false"/>
          <w:i w:val="false"/>
          <w:color w:val="000000"/>
          <w:sz w:val="28"/>
        </w:rPr>
        <w:t xml:space="preserve">в абзаце седьмом подпункта 1) </w:t>
      </w:r>
      <w:r>
        <w:rPr>
          <w:rFonts w:ascii="Times New Roman"/>
          <w:b w:val="false"/>
          <w:i w:val="false"/>
          <w:color w:val="000000"/>
          <w:sz w:val="28"/>
        </w:rPr>
        <w:t>пункта 8</w:t>
      </w:r>
      <w:r>
        <w:rPr>
          <w:rFonts w:ascii="Times New Roman"/>
          <w:b w:val="false"/>
          <w:i w:val="false"/>
          <w:color w:val="000000"/>
          <w:sz w:val="28"/>
        </w:rPr>
        <w:t xml:space="preserve"> цифры "1,8" заменить цифрой "5";</w:t>
      </w:r>
      <w:r>
        <w:br/>
      </w:r>
      <w:r>
        <w:rPr>
          <w:rFonts w:ascii="Times New Roman"/>
          <w:b w:val="false"/>
          <w:i w:val="false"/>
          <w:color w:val="000000"/>
          <w:sz w:val="28"/>
        </w:rPr>
        <w:t xml:space="preserve">
      в абзаце шестом подпункта 2) </w:t>
      </w:r>
      <w:r>
        <w:rPr>
          <w:rFonts w:ascii="Times New Roman"/>
          <w:b w:val="false"/>
          <w:i w:val="false"/>
          <w:color w:val="000000"/>
          <w:sz w:val="28"/>
        </w:rPr>
        <w:t>пункта 8</w:t>
      </w:r>
      <w:r>
        <w:rPr>
          <w:rFonts w:ascii="Times New Roman"/>
          <w:b w:val="false"/>
          <w:i w:val="false"/>
          <w:color w:val="000000"/>
          <w:sz w:val="28"/>
        </w:rPr>
        <w:t xml:space="preserve"> слова "справки о смерти из отдела регистрации актов гражданского состояния," заменить словами "справки о смерти из отдела регистрации актов гражданского состояния (действительна в течение шести месяцев),";</w:t>
      </w:r>
      <w:r>
        <w:br/>
      </w:r>
      <w:r>
        <w:rPr>
          <w:rFonts w:ascii="Times New Roman"/>
          <w:b w:val="false"/>
          <w:i w:val="false"/>
          <w:color w:val="000000"/>
          <w:sz w:val="28"/>
        </w:rPr>
        <w:t xml:space="preserve">
      в абзаце седьмом подпункта 2) </w:t>
      </w:r>
      <w:r>
        <w:rPr>
          <w:rFonts w:ascii="Times New Roman"/>
          <w:b w:val="false"/>
          <w:i w:val="false"/>
          <w:color w:val="000000"/>
          <w:sz w:val="28"/>
        </w:rPr>
        <w:t>пункта 8</w:t>
      </w:r>
      <w:r>
        <w:rPr>
          <w:rFonts w:ascii="Times New Roman"/>
          <w:b w:val="false"/>
          <w:i w:val="false"/>
          <w:color w:val="000000"/>
          <w:sz w:val="28"/>
        </w:rPr>
        <w:t xml:space="preserve"> "Департамент по чрезвычайным ситуациям Павлодарской области Министерства по чрезвычайным ситуациям Республики Казахстан" заменить словами "Управление по чрезвычайным ситуациям города Павлодара Департамента по чрезвычайным ситуациям Павлодарской области Комитета по чрезвычайным ситуациям Министерства внутренних дел Республики Казахстан";</w:t>
      </w:r>
      <w:r>
        <w:br/>
      </w:r>
      <w:r>
        <w:rPr>
          <w:rFonts w:ascii="Times New Roman"/>
          <w:b w:val="false"/>
          <w:i w:val="false"/>
          <w:color w:val="000000"/>
          <w:sz w:val="28"/>
        </w:rPr>
        <w:t xml:space="preserve">
      в абзаце десятом подпункта 2) </w:t>
      </w:r>
      <w:r>
        <w:rPr>
          <w:rFonts w:ascii="Times New Roman"/>
          <w:b w:val="false"/>
          <w:i w:val="false"/>
          <w:color w:val="000000"/>
          <w:sz w:val="28"/>
        </w:rPr>
        <w:t>пункта 8</w:t>
      </w:r>
      <w:r>
        <w:rPr>
          <w:rFonts w:ascii="Times New Roman"/>
          <w:b w:val="false"/>
          <w:i w:val="false"/>
          <w:color w:val="000000"/>
          <w:sz w:val="28"/>
        </w:rPr>
        <w:t xml:space="preserve"> слова "на основании заявления с приложением следующих документов: номера лицевого счета в банках второго уровня, или в организациях, имеющих соответствующую лицензию на осуществление отдельных видов банковских операций, справки из соответствующего медицинского учреждения, подтверждающей нахождение больного туберкулезом на амбулаторном лечении (после завершения лечения)" заменить словами "на основании списка, предоставляемого филиалами Павлодарского областного противотуберкулезного диспансера";</w:t>
      </w:r>
      <w:r>
        <w:br/>
      </w:r>
      <w:r>
        <w:rPr>
          <w:rFonts w:ascii="Times New Roman"/>
          <w:b w:val="false"/>
          <w:i w:val="false"/>
          <w:color w:val="000000"/>
          <w:sz w:val="28"/>
        </w:rPr>
        <w:t xml:space="preserve">
      в абзаце одиннадцатом подпункта 2) </w:t>
      </w:r>
      <w:r>
        <w:rPr>
          <w:rFonts w:ascii="Times New Roman"/>
          <w:b w:val="false"/>
          <w:i w:val="false"/>
          <w:color w:val="000000"/>
          <w:sz w:val="28"/>
        </w:rPr>
        <w:t>пункта 8</w:t>
      </w:r>
      <w:r>
        <w:rPr>
          <w:rFonts w:ascii="Times New Roman"/>
          <w:b w:val="false"/>
          <w:i w:val="false"/>
          <w:color w:val="000000"/>
          <w:sz w:val="28"/>
        </w:rPr>
        <w:t xml:space="preserve"> цифры и слова "25 000 тысяч тенге" заменить цифрами и словами "10 МРП";</w:t>
      </w:r>
      <w:r>
        <w:br/>
      </w:r>
      <w:r>
        <w:rPr>
          <w:rFonts w:ascii="Times New Roman"/>
          <w:b w:val="false"/>
          <w:i w:val="false"/>
          <w:color w:val="000000"/>
          <w:sz w:val="28"/>
        </w:rPr>
        <w:t xml:space="preserve">
      дополнить подпункт 2) </w:t>
      </w:r>
      <w:r>
        <w:rPr>
          <w:rFonts w:ascii="Times New Roman"/>
          <w:b w:val="false"/>
          <w:i w:val="false"/>
          <w:color w:val="000000"/>
          <w:sz w:val="28"/>
        </w:rPr>
        <w:t>пункта 8</w:t>
      </w:r>
      <w:r>
        <w:rPr>
          <w:rFonts w:ascii="Times New Roman"/>
          <w:b w:val="false"/>
          <w:i w:val="false"/>
          <w:color w:val="000000"/>
          <w:sz w:val="28"/>
        </w:rPr>
        <w:t xml:space="preserve"> абзацем четырнадцатым следующего содержания: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 на зубопротезирование;";</w:t>
      </w:r>
      <w:r>
        <w:br/>
      </w:r>
      <w:r>
        <w:rPr>
          <w:rFonts w:ascii="Times New Roman"/>
          <w:b w:val="false"/>
          <w:i w:val="false"/>
          <w:color w:val="000000"/>
          <w:sz w:val="28"/>
        </w:rPr>
        <w:t xml:space="preserve">
      дополнить подпункт 2) </w:t>
      </w:r>
      <w:r>
        <w:rPr>
          <w:rFonts w:ascii="Times New Roman"/>
          <w:b w:val="false"/>
          <w:i w:val="false"/>
          <w:color w:val="000000"/>
          <w:sz w:val="28"/>
        </w:rPr>
        <w:t>пункта 8</w:t>
      </w:r>
      <w:r>
        <w:rPr>
          <w:rFonts w:ascii="Times New Roman"/>
          <w:b w:val="false"/>
          <w:i w:val="false"/>
          <w:color w:val="000000"/>
          <w:sz w:val="28"/>
        </w:rPr>
        <w:t xml:space="preserve"> абзацем пятнадцатым следующего содержания: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 на подписку периодических изданий;";</w:t>
      </w:r>
      <w:r>
        <w:br/>
      </w:r>
      <w:r>
        <w:rPr>
          <w:rFonts w:ascii="Times New Roman"/>
          <w:b w:val="false"/>
          <w:i w:val="false"/>
          <w:color w:val="000000"/>
          <w:sz w:val="28"/>
        </w:rPr>
        <w:t xml:space="preserve">
      дополнить подпункт 2) </w:t>
      </w:r>
      <w:r>
        <w:rPr>
          <w:rFonts w:ascii="Times New Roman"/>
          <w:b w:val="false"/>
          <w:i w:val="false"/>
          <w:color w:val="000000"/>
          <w:sz w:val="28"/>
        </w:rPr>
        <w:t>пункта 8</w:t>
      </w:r>
      <w:r>
        <w:rPr>
          <w:rFonts w:ascii="Times New Roman"/>
          <w:b w:val="false"/>
          <w:i w:val="false"/>
          <w:color w:val="000000"/>
          <w:sz w:val="28"/>
        </w:rPr>
        <w:t xml:space="preserve"> абзацем шестнадцатым следующего содержания: "для категории, указанной в подпункте 1) </w:t>
      </w:r>
      <w:r>
        <w:rPr>
          <w:rFonts w:ascii="Times New Roman"/>
          <w:b w:val="false"/>
          <w:i w:val="false"/>
          <w:color w:val="000000"/>
          <w:sz w:val="28"/>
        </w:rPr>
        <w:t>пункта 7</w:t>
      </w:r>
      <w:r>
        <w:rPr>
          <w:rFonts w:ascii="Times New Roman"/>
          <w:b w:val="false"/>
          <w:i w:val="false"/>
          <w:color w:val="000000"/>
          <w:sz w:val="28"/>
        </w:rPr>
        <w:t xml:space="preserve"> - на пошив и приобретение единой формы одежды для участия в параде, посвященном 70-летию Победы;";</w:t>
      </w:r>
      <w:r>
        <w:br/>
      </w:r>
      <w:r>
        <w:rPr>
          <w:rFonts w:ascii="Times New Roman"/>
          <w:b w:val="false"/>
          <w:i w:val="false"/>
          <w:color w:val="000000"/>
          <w:sz w:val="28"/>
        </w:rPr>
        <w:t>
      </w:t>
      </w:r>
      <w:r>
        <w:rPr>
          <w:rFonts w:ascii="Times New Roman"/>
          <w:b w:val="false"/>
          <w:i w:val="false"/>
          <w:color w:val="000000"/>
          <w:sz w:val="28"/>
        </w:rPr>
        <w:t xml:space="preserve">в абзаце первом </w:t>
      </w:r>
      <w:r>
        <w:rPr>
          <w:rFonts w:ascii="Times New Roman"/>
          <w:b w:val="false"/>
          <w:i w:val="false"/>
          <w:color w:val="000000"/>
          <w:sz w:val="28"/>
        </w:rPr>
        <w:t>пункта 9</w:t>
      </w:r>
      <w:r>
        <w:rPr>
          <w:rFonts w:ascii="Times New Roman"/>
          <w:b w:val="false"/>
          <w:i w:val="false"/>
          <w:color w:val="000000"/>
          <w:sz w:val="28"/>
        </w:rPr>
        <w:t xml:space="preserve"> слова "(выплата производится 1 раз в полугодие по результатам сессии)" исключить;</w:t>
      </w:r>
      <w:r>
        <w:br/>
      </w:r>
      <w:r>
        <w:rPr>
          <w:rFonts w:ascii="Times New Roman"/>
          <w:b w:val="false"/>
          <w:i w:val="false"/>
          <w:color w:val="000000"/>
          <w:sz w:val="28"/>
        </w:rPr>
        <w:t xml:space="preserve">
      дополнить абзац второй </w:t>
      </w:r>
      <w:r>
        <w:rPr>
          <w:rFonts w:ascii="Times New Roman"/>
          <w:b w:val="false"/>
          <w:i w:val="false"/>
          <w:color w:val="000000"/>
          <w:sz w:val="28"/>
        </w:rPr>
        <w:t>пункта 9</w:t>
      </w:r>
      <w:r>
        <w:rPr>
          <w:rFonts w:ascii="Times New Roman"/>
          <w:b w:val="false"/>
          <w:i w:val="false"/>
          <w:color w:val="000000"/>
          <w:sz w:val="28"/>
        </w:rPr>
        <w:t xml:space="preserve"> словами "(действительны в течение одного месяца)".</w:t>
      </w:r>
      <w:r>
        <w:br/>
      </w:r>
      <w:r>
        <w:rPr>
          <w:rFonts w:ascii="Times New Roman"/>
          <w:b w:val="false"/>
          <w:i w:val="false"/>
          <w:color w:val="000000"/>
          <w:sz w:val="28"/>
        </w:rPr>
        <w:t>
      </w:t>
      </w:r>
      <w:r>
        <w:rPr>
          <w:rFonts w:ascii="Times New Roman"/>
          <w:b w:val="false"/>
          <w:i w:val="false"/>
          <w:color w:val="000000"/>
          <w:sz w:val="28"/>
        </w:rPr>
        <w:t xml:space="preserve"> Контроль за выполнением настоящего решения возложить на постоянную комиссию городского маслихата по социальной политике.</w:t>
      </w:r>
      <w:r>
        <w:br/>
      </w:r>
      <w:r>
        <w:rPr>
          <w:rFonts w:ascii="Times New Roman"/>
          <w:b w:val="false"/>
          <w:i w:val="false"/>
          <w:color w:val="000000"/>
          <w:sz w:val="28"/>
        </w:rPr>
        <w:t>
      </w:t>
      </w:r>
      <w:r>
        <w:rPr>
          <w:rFonts w:ascii="Times New Roman"/>
          <w:b w:val="false"/>
          <w:i w:val="false"/>
          <w:color w:val="000000"/>
          <w:sz w:val="28"/>
        </w:rPr>
        <w:t xml:space="preserve"> Настоящее решение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Ешмуратов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