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19d7" w14:textId="1531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апреля 2015 года № 103/4. Зарегистрировано Департаментом юстиции Павлодарской области 19 мая 2015 года № 4471. Утратило силу постановлением акимата Павлодарской области от 17 июля 2015 года N 208/7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17.07.2015 N 208/7.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здравоохранения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103/4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</w:t>
      </w:r>
      <w:r>
        <w:br/>
      </w:r>
      <w:r>
        <w:rPr>
          <w:rFonts w:ascii="Times New Roman"/>
          <w:b/>
          <w:i w:val="false"/>
          <w:color w:val="000000"/>
        </w:rPr>
        <w:t>квалификации и переподготовке кадров отрасли здравоохранения"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организациями образования в области здравоохранения Павлодарской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выдача документов о прохождении подготовки, повышения квалификации и переподготовке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562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Процесс оказания государственной услуги состоит из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структурного подразделения услугодателя принимает, регистрирует документы и передает зарегистрированные документы ответственному исполнителю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рассматривает представленные документы, оформляет документ о прохождении подготовки, повышении квалификации и переподготовки кадров отрасли здравоохранения, в соответствии с приказом услугодателя о выдаче документа и передает на согласование курирующему заместителю руководителя -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проверяет и ставит резолюцию - не более 4 (четырех)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подписывает документы и передает ответственному исполнителю на регистрацию для выдачи услугополучателю результат государственной услуги -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регистрирует и нарочно передает услугополучателю результат государственной услуги, после подписания услугополучателя в журнале учета - не более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Сроки оказания государственной услуги: с момента сдачи пакета документов услугополучателем не более 14 (четырнадцати)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Результат процедуры (действия),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структурного подразделения услугодателя - прием и проверка полноты представленных документов, передача ответственному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- оформление документа и передача на подписание заместителю руководителя,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Завершение оформления документа ответственным исполнителем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справочник бизнес-процессов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в том числе оказываемой в электронной форме и</w:t>
      </w:r>
      <w:r>
        <w:br/>
      </w:r>
      <w:r>
        <w:rPr>
          <w:rFonts w:ascii="Times New Roman"/>
          <w:b/>
          <w:i w:val="false"/>
          <w:color w:val="000000"/>
        </w:rPr>
        <w:t>через центры обслуживания населения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в электронной форме и через центры обслуживания населения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здравоохранения"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</w:t>
      </w:r>
      <w:r>
        <w:br/>
      </w:r>
      <w:r>
        <w:rPr>
          <w:rFonts w:ascii="Times New Roman"/>
          <w:b/>
          <w:i w:val="false"/>
          <w:color w:val="000000"/>
        </w:rPr>
        <w:t>и переподготовке кадров отрасли здравоохранения"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