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f513" w14:textId="982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января 2015 года № 5/1. Зарегистрировано Департаментом юстиции Павлодарской области 28 января 2015 года № 4285. Утратило силу постановлением акимата Павлодарской области от 7 апреля 2016 года N 109/3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N 109/3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3762, опубликовано 24 апреля 2014 года в газете "Звезда Прииртышья", 24 апреля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57), 58), 59), 60)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"57)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признает объекты историко-культурного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экспертизы, в случае полной физической утраты объекта и (или) утраты историко-культурного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наделен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на принятие решений в отношении них, аналогично компетенции уполномоченных органов соответствующей отрасли.".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