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0390" w14:textId="6000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июня 2015 года № 335. Зарегистрировано Департаментом юстиции Костанайской области 7 июля 2015 года № 5724. Утратило силу решением маслихата Федоровского района Костанайской области от 14 февраля 2018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Федоровского района Костанайской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9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увеличении базовых ставок земельного налога на 50%" (зарегистрировано в Реестре государственной регистрации нормативных правовых актов за № 9-20-190, опубликовано 17 марта 2011 года в газете "Федоровские новости").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Федоровскому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А. Зулкарнаев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