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59d9" w14:textId="dee5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16 апреля 2015 года № 299. Зарегистрировано Департаментом юстиции Костанайской области 20 мая 2015 года № 5610. Утратило силу решением маслихата Узункольского района Костанайской области от 20 мая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Узункольского района Костанайской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