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142e" w14:textId="e591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Российского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284. Зарегистрировано Департаментом юстиции Костанайской области 27 апреля 2015 года № 5547. Утратило силу решением маслихата Узункольского района Костанайской области от 25 декабря 2019 года №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Российского сельского округа Узункольского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Российского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284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Российского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Российского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Тайсойган Российского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Убаган Российского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2015 года № 284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Российского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Узункольского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Российского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Российского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Российского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3.Раздельный сход созывается акимом Российского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Российского сельского округа организуется акимом Российского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Российского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Российского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Российского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Российского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Российского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Российского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