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9d764" w14:textId="419d7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сроков предоставления заявки на получение субсидий и оптимальных сроков сева субсидируемых приоритетных сельскохозяйственных культур по Тарановскому району в 2015 году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Тарановского района Костанайской области от 3 июля 2015 года № 187. Зарегистрировано Департаментом юстиции Костанайской области 23 июля 2015 года № 5766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субсидирования повышения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и стоимости затрат на возделывание сельскохозяйственных культур в защищенном грунте, утвержденных приказом и. о. Министра сельского хозяйства Республики Казахстан от 27 февраля 2015 года </w:t>
      </w:r>
      <w:r>
        <w:rPr>
          <w:rFonts w:ascii="Times New Roman"/>
          <w:b w:val="false"/>
          <w:i w:val="false"/>
          <w:color w:val="000000"/>
          <w:sz w:val="28"/>
        </w:rPr>
        <w:t>№ 4-3/177</w:t>
      </w:r>
      <w:r>
        <w:rPr>
          <w:rFonts w:ascii="Times New Roman"/>
          <w:b w:val="false"/>
          <w:i w:val="false"/>
          <w:color w:val="000000"/>
          <w:sz w:val="28"/>
        </w:rPr>
        <w:t xml:space="preserve">, акимат Тарановского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сроки предоставления заявки на получение субсидий с 9 по 10 июля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Определить оптимальные сроки сева субсидируемых приоритетных сельскохозяйственных культур по Тарановскому району в 2015 году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Сейдахметова Р.М.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25 апреля 2015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Б. Утеулин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Тарановского района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 июля 2015 года № 187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Оптимальные сроки сева субсидируемых</w:t>
      </w:r>
      <w:r>
        <w:br/>
      </w:r>
      <w:r>
        <w:rPr>
          <w:rFonts w:ascii="Times New Roman"/>
          <w:b/>
          <w:i w:val="false"/>
          <w:color w:val="000000"/>
        </w:rPr>
        <w:t>
приоритетных сельскохозяйственных культур</w:t>
      </w:r>
      <w:r>
        <w:br/>
      </w:r>
      <w:r>
        <w:rPr>
          <w:rFonts w:ascii="Times New Roman"/>
          <w:b/>
          <w:i w:val="false"/>
          <w:color w:val="000000"/>
        </w:rPr>
        <w:t>
по Тарановскому району в 2015 году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6"/>
        <w:gridCol w:w="6113"/>
        <w:gridCol w:w="4481"/>
      </w:tblGrid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субсидируемых приоритетных сельскохозяйственных культур
</w:t>
            </w:r>
          </w:p>
        </w:tc>
        <w:tc>
          <w:tcPr>
            <w:tcW w:w="4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Сроки сева
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Яровая пшеница</w:t>
            </w:r>
          </w:p>
        </w:tc>
        <w:tc>
          <w:tcPr>
            <w:tcW w:w="4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15 мая по 12 июня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Озимая пшеница</w:t>
            </w:r>
          </w:p>
        </w:tc>
        <w:tc>
          <w:tcPr>
            <w:tcW w:w="4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25 августа по 10 сентября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Яровая твердая пшеница</w:t>
            </w:r>
          </w:p>
        </w:tc>
        <w:tc>
          <w:tcPr>
            <w:tcW w:w="4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18 мая по 5 июня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Озимая рожь</w:t>
            </w:r>
          </w:p>
        </w:tc>
        <w:tc>
          <w:tcPr>
            <w:tcW w:w="4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25 августа по 10 сентября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Гречиха</w:t>
            </w:r>
          </w:p>
        </w:tc>
        <w:tc>
          <w:tcPr>
            <w:tcW w:w="4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20 мая по 15 июня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Просо</w:t>
            </w:r>
          </w:p>
        </w:tc>
        <w:tc>
          <w:tcPr>
            <w:tcW w:w="4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20 мая по 15 июня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Ячмень</w:t>
            </w:r>
          </w:p>
        </w:tc>
        <w:tc>
          <w:tcPr>
            <w:tcW w:w="4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15 мая по 15 июня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Овес</w:t>
            </w:r>
          </w:p>
        </w:tc>
        <w:tc>
          <w:tcPr>
            <w:tcW w:w="4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15 мая по 15 июня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Зернобобовые культуры</w:t>
            </w:r>
          </w:p>
        </w:tc>
        <w:tc>
          <w:tcPr>
            <w:tcW w:w="4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15 мая по 10 июня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Подсолнечник</w:t>
            </w:r>
          </w:p>
        </w:tc>
        <w:tc>
          <w:tcPr>
            <w:tcW w:w="4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10 мая по 5 июня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Рапс</w:t>
            </w:r>
          </w:p>
        </w:tc>
        <w:tc>
          <w:tcPr>
            <w:tcW w:w="4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20 мая по 8 июня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</w:t>
            </w:r>
          </w:p>
        </w:tc>
        <w:tc>
          <w:tcPr>
            <w:tcW w:w="4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12 мая по 5 июня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Сафлор</w:t>
            </w:r>
          </w:p>
        </w:tc>
        <w:tc>
          <w:tcPr>
            <w:tcW w:w="4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10 мая по 2 июня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Горчица</w:t>
            </w:r>
          </w:p>
        </w:tc>
        <w:tc>
          <w:tcPr>
            <w:tcW w:w="4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22 мая по 8 июня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Рыжик</w:t>
            </w:r>
          </w:p>
        </w:tc>
        <w:tc>
          <w:tcPr>
            <w:tcW w:w="4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18 мая по 10 сентября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Соя</w:t>
            </w:r>
          </w:p>
        </w:tc>
        <w:tc>
          <w:tcPr>
            <w:tcW w:w="4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18 мая по 5 июня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Картофель</w:t>
            </w:r>
          </w:p>
        </w:tc>
        <w:tc>
          <w:tcPr>
            <w:tcW w:w="4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5 мая по 10 июня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Овощи</w:t>
            </w:r>
          </w:p>
        </w:tc>
        <w:tc>
          <w:tcPr>
            <w:tcW w:w="4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25 апреля по 15 июня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Бахчевые культуры</w:t>
            </w:r>
          </w:p>
        </w:tc>
        <w:tc>
          <w:tcPr>
            <w:tcW w:w="4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25 апреля по 10 июня</w:t>
            </w:r>
          </w:p>
        </w:tc>
      </w:tr>
      <w:tr>
        <w:trPr>
          <w:trHeight w:val="75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Кормовые культуры, в том числе многолетние бобовые травы первого, второго и третьего годов жизни</w:t>
            </w:r>
          </w:p>
        </w:tc>
        <w:tc>
          <w:tcPr>
            <w:tcW w:w="4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первый срок - с 1 мая по 10 июня, второй срок – с 5 июля по 31 августа</w:t>
            </w:r>
          </w:p>
        </w:tc>
      </w:tr>
      <w:tr>
        <w:trPr>
          <w:trHeight w:val="75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Многолетние травы первого, второго и третьего годов жизни, посеянные для залужения (или коренного улучшения) сенокосных угодий и (или) пастбищных угодий</w:t>
            </w:r>
          </w:p>
        </w:tc>
        <w:tc>
          <w:tcPr>
            <w:tcW w:w="4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первый срок – с 1 мая по 10 июня, второй срок - с 5 июля по 31 августа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Кукуруза и подсолнечник на силос</w:t>
            </w:r>
          </w:p>
        </w:tc>
        <w:tc>
          <w:tcPr>
            <w:tcW w:w="4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15 мая по 5 июня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Кукуруза на силос</w:t>
            </w:r>
          </w:p>
        </w:tc>
        <w:tc>
          <w:tcPr>
            <w:tcW w:w="4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15 мая по 5 июня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