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edb7" w14:textId="697e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июня 2015 года № 161. Зарегистрировано Департаментом юстиции Костанайской области 9 июля 2015 года № 5748. Утратило силу постановлением акимата Тарановского района Костанайской области от 29 сентября 2015 года № 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Тарановского района Костанайской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Акулова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 года № 161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2015 года № 161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пунктах Тарановского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Тарановского района (далее – Правила перевозки в общеобразовательные школы детей) разработаны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постановлением Правительства Республики Казахстан от 2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утвержденные постановлением Правительства Республики Казахстан от 11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"Перевозка детей"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 постановлением Правительства Республики Казахстан от 13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 Правилами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