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3d23" w14:textId="f423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29 июля 2015 года № 319. Зарегистрировано Департаментом юстиции Костанайской области 18 августа 2015 года № 5807. Утратило силу решением маслихата Мендыкаринского района Костанайской области от 19 января 2016 года № 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Мендыкаринского района Костанайской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октября 2013 года № 184 «Об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 и ветеринарии, являющимся гражданскими служащими и работающим в сельской местности» (зарегистрировано в Реестре государственной регистрации нормативных правовых актов за № 4295, опубликовано в газете «Меңдіқара үні» от 28 ноября 2013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19 марта 2014 года № 224 «О внесении изменений в решение маслихата от 25 октября 2013 года № 184 «Об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сельской местности» (зарегистрировано в Реестре государственной регистрации нормативных правовых актов за № 4593, опубликовано в газете «Меңдіқара үні» от 24 апреля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Гизбрехт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Н. Тимашова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июля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