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5d83" w14:textId="6ab5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16 февраля 2015 года № 41. Зарегистрировано Департаментом юстиции Костанайской области 27 марта 2015 года № 5479. Утратило силу постановлением акимата Мендыкаринского района Костанайской области от 10 декабря 2015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21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Методикой расчета размера платы за пользование жилищем из государственного жилищного фонда,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расположенном по адресу: село Боровское, улица Гагарина, дом № 2а, в размере 47,6 тенге за один квадратный метр общей площади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Садвакасова К. 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