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a6a6" w14:textId="73c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45. Зарегистрировано Департаментом юстиции Костанайской области 27 марта 2015 года № 5475.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Летунова, дом № 11, квартиры 9, 10, 11, 12, 13, 14, 16 в размере 25,2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