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c002" w14:textId="62dc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граждан, пользующихся физкультурно-оздоровительными услугами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13 ноября 2015 года № 620. Зарегистрировано Департаментом юстиции Костанайской области 4 декабря 2015 года № 6035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«О физической культуре и спорте»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граждан, пользующихся физкультурно-оздоровительными услугами бесплатно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Костанайского района Копжасарова Б.Г.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Исабаев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ноября  2015 года № 620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категорий граждан, пользующихся</w:t>
      </w:r>
      <w:r>
        <w:br/>
      </w:r>
      <w:r>
        <w:rPr>
          <w:rFonts w:ascii="Times New Roman"/>
          <w:b/>
          <w:i w:val="false"/>
          <w:color w:val="000000"/>
        </w:rPr>
        <w:t>
физкультурно-оздоровительными услугами бесплатно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573"/>
        <w:gridCol w:w="31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граждан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льгот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7 лет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Дети-школьники из многодетных семей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Дети-школьники из детских домов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ветераны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Примечание: Данный перечень распространяется на государственные физкультурно-оздоровительные и спортивные сооружения.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