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a26f0" w14:textId="c9a26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Костанайского района Костанайской области от 24 июня 2015 года № 317. Зарегистрировано Департаментом юстиции Костанайской области 9 июля 2015 года № 5747. Утратило силу решением маслихата Костанайского района Костанайской области от 5 мая 2016 года № 23</w:t>
      </w:r>
    </w:p>
    <w:p>
      <w:pPr>
        <w:spacing w:after="0"/>
        <w:ind w:left="0"/>
        <w:jc w:val="left"/>
      </w:pPr>
      <w:r>
        <w:rPr>
          <w:rFonts w:ascii="Times New Roman"/>
          <w:b w:val="false"/>
          <w:i w:val="false"/>
          <w:color w:val="ff0000"/>
          <w:sz w:val="28"/>
        </w:rPr>
        <w:t xml:space="preserve">      Сноска. Утратило силу решением маслихата Костанайского района Костанайской области от 05.05.2016 </w:t>
      </w:r>
      <w:r>
        <w:rPr>
          <w:rFonts w:ascii="Times New Roman"/>
          <w:b w:val="false"/>
          <w:i w:val="false"/>
          <w:color w:val="ff0000"/>
          <w:sz w:val="28"/>
        </w:rPr>
        <w:t>№ 23</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Костанайский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r>
        <w:rPr>
          <w:rFonts w:ascii="Times New Roman"/>
          <w:b w:val="false"/>
          <w:i w:val="false"/>
          <w:color w:val="000000"/>
          <w:sz w:val="28"/>
        </w:rPr>
        <w:t xml:space="preserve">2. Признать утратившими силу некоторые решения Костанайского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внеочередной</w:t>
            </w:r>
            <w:r>
              <w:br/>
            </w:r>
            <w:r>
              <w:rPr>
                <w:rFonts w:ascii="Times New Roman"/>
                <w:b w:val="false"/>
                <w:i/>
                <w:color w:val="000000"/>
                <w:sz w:val="20"/>
              </w:rPr>
              <w:t>сессии Костанайского</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Аксаутова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Костанайского</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СОГЛАСОВАНО:</w:t>
      </w:r>
      <w:r>
        <w:br/>
      </w:r>
      <w:r>
        <w:rPr>
          <w:rFonts w:ascii="Times New Roman"/>
          <w:b w:val="false"/>
          <w:i w:val="false"/>
          <w:color w:val="000000"/>
          <w:sz w:val="28"/>
        </w:rPr>
        <w:t>
      Руководитель государственного</w:t>
      </w:r>
      <w:r>
        <w:br/>
      </w:r>
      <w:r>
        <w:rPr>
          <w:rFonts w:ascii="Times New Roman"/>
          <w:b w:val="false"/>
          <w:i w:val="false"/>
          <w:color w:val="000000"/>
          <w:sz w:val="28"/>
        </w:rPr>
        <w:t>
      учреждения "Отдел занятости и</w:t>
      </w:r>
      <w:r>
        <w:br/>
      </w:r>
      <w:r>
        <w:rPr>
          <w:rFonts w:ascii="Times New Roman"/>
          <w:b w:val="false"/>
          <w:i w:val="false"/>
          <w:color w:val="000000"/>
          <w:sz w:val="28"/>
        </w:rPr>
        <w:t>
      социальных программ" акимата</w:t>
      </w:r>
      <w:r>
        <w:br/>
      </w:r>
      <w:r>
        <w:rPr>
          <w:rFonts w:ascii="Times New Roman"/>
          <w:b w:val="false"/>
          <w:i w:val="false"/>
          <w:color w:val="000000"/>
          <w:sz w:val="28"/>
        </w:rPr>
        <w:t>
      Костанайского района</w:t>
      </w:r>
      <w:r>
        <w:br/>
      </w:r>
      <w:r>
        <w:rPr>
          <w:rFonts w:ascii="Times New Roman"/>
          <w:b w:val="false"/>
          <w:i w:val="false"/>
          <w:color w:val="000000"/>
          <w:sz w:val="28"/>
        </w:rPr>
        <w:t>
      ___________________ В. Панин</w:t>
      </w:r>
      <w:r>
        <w:br/>
      </w:r>
      <w:r>
        <w:rPr>
          <w:rFonts w:ascii="Times New Roman"/>
          <w:b w:val="false"/>
          <w:i w:val="false"/>
          <w:color w:val="000000"/>
          <w:sz w:val="28"/>
        </w:rPr>
        <w:t>
      Руководитель государственного</w:t>
      </w:r>
      <w:r>
        <w:br/>
      </w:r>
      <w:r>
        <w:rPr>
          <w:rFonts w:ascii="Times New Roman"/>
          <w:b w:val="false"/>
          <w:i w:val="false"/>
          <w:color w:val="000000"/>
          <w:sz w:val="28"/>
        </w:rPr>
        <w:t>
      учреждения "Отдел экономики и</w:t>
      </w:r>
      <w:r>
        <w:br/>
      </w:r>
      <w:r>
        <w:rPr>
          <w:rFonts w:ascii="Times New Roman"/>
          <w:b w:val="false"/>
          <w:i w:val="false"/>
          <w:color w:val="000000"/>
          <w:sz w:val="28"/>
        </w:rPr>
        <w:t>
      финансов" акимата Костанайского</w:t>
      </w:r>
      <w:r>
        <w:br/>
      </w:r>
      <w:r>
        <w:rPr>
          <w:rFonts w:ascii="Times New Roman"/>
          <w:b w:val="false"/>
          <w:i w:val="false"/>
          <w:color w:val="000000"/>
          <w:sz w:val="28"/>
        </w:rPr>
        <w:t>
      района</w:t>
      </w:r>
      <w:r>
        <w:br/>
      </w:r>
      <w:r>
        <w:rPr>
          <w:rFonts w:ascii="Times New Roman"/>
          <w:b w:val="false"/>
          <w:i w:val="false"/>
          <w:color w:val="000000"/>
          <w:sz w:val="28"/>
        </w:rPr>
        <w:t>
      ________________ З. Кенжегарина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маслихата</w:t>
            </w:r>
            <w:r>
              <w:br/>
            </w:r>
            <w:r>
              <w:rPr>
                <w:rFonts w:ascii="Times New Roman"/>
                <w:b w:val="false"/>
                <w:i w:val="false"/>
                <w:color w:val="000000"/>
                <w:sz w:val="20"/>
              </w:rPr>
              <w:t>от 24 июня 2015 года № 317</w:t>
            </w:r>
          </w:p>
        </w:tc>
      </w:tr>
    </w:tbl>
    <w:p>
      <w:pPr>
        <w:spacing w:after="0"/>
        <w:ind w:left="0"/>
        <w:jc w:val="left"/>
      </w:pPr>
      <w:r>
        <w:rPr>
          <w:rFonts w:ascii="Times New Roman"/>
          <w:b/>
          <w:i w:val="false"/>
          <w:color w:val="000000"/>
        </w:rPr>
        <w:t xml:space="preserve"> Правила оказания социальной помощи,</w:t>
      </w:r>
      <w:r>
        <w:br/>
      </w:r>
      <w:r>
        <w:rPr>
          <w:rFonts w:ascii="Times New Roman"/>
          <w:b/>
          <w:i w:val="false"/>
          <w:color w:val="000000"/>
        </w:rPr>
        <w:t>установления размеров и определения перечня</w:t>
      </w:r>
      <w:r>
        <w:br/>
      </w:r>
      <w:r>
        <w:rPr>
          <w:rFonts w:ascii="Times New Roman"/>
          <w:b/>
          <w:i w:val="false"/>
          <w:color w:val="000000"/>
        </w:rPr>
        <w:t>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val="false"/>
          <w:i w:val="false"/>
          <w:color w:val="000000"/>
          <w:sz w:val="28"/>
        </w:rPr>
        <w:t>1. Общие положения</w:t>
      </w:r>
      <w:r>
        <w:br/>
      </w:r>
      <w:r>
        <w:rPr>
          <w:rFonts w:ascii="Times New Roman"/>
          <w:b w:val="false"/>
          <w:i w:val="false"/>
          <w:color w:val="000000"/>
          <w:sz w:val="28"/>
        </w:rPr>
        <w:t>
      </w:t>
      </w:r>
      <w:r>
        <w:rPr>
          <w:rFonts w:ascii="Times New Roman"/>
          <w:b w:val="false"/>
          <w:i w:val="false"/>
          <w:color w:val="000000"/>
          <w:sz w:val="28"/>
        </w:rPr>
        <w:t xml:space="preserve">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r>
        <w:rPr>
          <w:rFonts w:ascii="Times New Roman"/>
          <w:b w:val="false"/>
          <w:i w:val="false"/>
          <w:color w:val="000000"/>
          <w:sz w:val="28"/>
        </w:rPr>
        <w:t>2. Основные термины и понятия, которые используются в настоящих Правилах:</w:t>
      </w:r>
      <w:r>
        <w:br/>
      </w:r>
      <w:r>
        <w:rPr>
          <w:rFonts w:ascii="Times New Roman"/>
          <w:b w:val="false"/>
          <w:i w:val="false"/>
          <w:color w:val="000000"/>
          <w:sz w:val="28"/>
        </w:rPr>
        <w:t>
      1)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в связи с наступлением трудной жизненной ситуации, за исключением социальной помощи на контрактной основе;</w:t>
      </w:r>
      <w:r>
        <w:br/>
      </w:r>
      <w:r>
        <w:rPr>
          <w:rFonts w:ascii="Times New Roman"/>
          <w:b w:val="false"/>
          <w:i w:val="false"/>
          <w:color w:val="000000"/>
          <w:sz w:val="28"/>
        </w:rPr>
        <w:t>
      2)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xml:space="preserve">
      3) социальная адаптация - предоставление специальных социальных услуг в зависимости от индивидуальной потребности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социальных услугах", а также иные меры социальной поддержки, предусмотренные за счет средств местного бюджета;</w:t>
      </w:r>
      <w:r>
        <w:br/>
      </w:r>
      <w:r>
        <w:rPr>
          <w:rFonts w:ascii="Times New Roman"/>
          <w:b w:val="false"/>
          <w:i w:val="false"/>
          <w:color w:val="000000"/>
          <w:sz w:val="28"/>
        </w:rPr>
        <w:t>
      4) социальный контракт - соглашение между физическим лицом из числа безработных, самостоятельно занятых и малообеспеченных граждан Республики Казахстан, участвующих в государственных мерах содействия занятости, и центром занятости населения, определяющее права и обязанности сторон;</w:t>
      </w:r>
      <w:r>
        <w:br/>
      </w:r>
      <w:r>
        <w:rPr>
          <w:rFonts w:ascii="Times New Roman"/>
          <w:b w:val="false"/>
          <w:i w:val="false"/>
          <w:color w:val="000000"/>
          <w:sz w:val="28"/>
        </w:rPr>
        <w:t>
      5)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областях, городе республиканского значения, столице;</w:t>
      </w:r>
      <w:r>
        <w:br/>
      </w:r>
      <w:r>
        <w:rPr>
          <w:rFonts w:ascii="Times New Roman"/>
          <w:b w:val="false"/>
          <w:i w:val="false"/>
          <w:color w:val="000000"/>
          <w:sz w:val="28"/>
        </w:rPr>
        <w:t>
      6) социальная помощь на контрактной основе - выплата в денежной форме,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w:t>
      </w:r>
      <w:r>
        <w:br/>
      </w:r>
      <w:r>
        <w:rPr>
          <w:rFonts w:ascii="Times New Roman"/>
          <w:b w:val="false"/>
          <w:i w:val="false"/>
          <w:color w:val="000000"/>
          <w:sz w:val="28"/>
        </w:rPr>
        <w:t>
      7) праздничные дни - дни национальных и государственных праздников Республики Казахстан;</w:t>
      </w:r>
      <w:r>
        <w:br/>
      </w:r>
      <w:r>
        <w:rPr>
          <w:rFonts w:ascii="Times New Roman"/>
          <w:b w:val="false"/>
          <w:i w:val="false"/>
          <w:color w:val="000000"/>
          <w:sz w:val="28"/>
        </w:rPr>
        <w:t>
      8)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9) социальный контракт активизации семьи - соглашение между трудоспособным физическим лицом, выступающим от имени семьи для назначения социальной помощи на контрактной основе, и уполномоченным органом, определяющее права и обязанности сторон;</w:t>
      </w:r>
      <w:r>
        <w:br/>
      </w:r>
      <w:r>
        <w:rPr>
          <w:rFonts w:ascii="Times New Roman"/>
          <w:b w:val="false"/>
          <w:i w:val="false"/>
          <w:color w:val="000000"/>
          <w:sz w:val="28"/>
        </w:rPr>
        <w:t>
      10) индивидуальный план помощи семье (далее - индивидуальный план) - комплекс разработанных уполномоченным органом совместно с заявителем мероприятий по содействию занятости и (или) социальной адаптации;</w:t>
      </w:r>
      <w:r>
        <w:br/>
      </w:r>
      <w:r>
        <w:rPr>
          <w:rFonts w:ascii="Times New Roman"/>
          <w:b w:val="false"/>
          <w:i w:val="false"/>
          <w:color w:val="000000"/>
          <w:sz w:val="28"/>
        </w:rPr>
        <w:t xml:space="preserve">
      11) трудная жизненная ситуация </w:t>
      </w:r>
      <w:r>
        <w:rPr>
          <w:rFonts w:ascii="Times New Roman"/>
          <w:b w:val="false"/>
          <w:i/>
          <w:color w:val="000000"/>
          <w:sz w:val="28"/>
        </w:rPr>
        <w:t xml:space="preserve">- </w:t>
      </w:r>
      <w:r>
        <w:rPr>
          <w:rFonts w:ascii="Times New Roman"/>
          <w:b w:val="false"/>
          <w:i w:val="false"/>
          <w:color w:val="000000"/>
          <w:sz w:val="28"/>
        </w:rPr>
        <w:t>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12) уполномоченный орган - исполнительный орган города республиканского значения, столицы, района (города областного значения), района в городе в сфере социальной защиты населения, финансируемый за счет местного бюджета, осуществляющий оказание социальной помощи;</w:t>
      </w:r>
      <w:r>
        <w:br/>
      </w:r>
      <w:r>
        <w:rPr>
          <w:rFonts w:ascii="Times New Roman"/>
          <w:b w:val="false"/>
          <w:i w:val="false"/>
          <w:color w:val="000000"/>
          <w:sz w:val="28"/>
        </w:rPr>
        <w:t>
      13) уполномоченная организация - Республиканское государственное казенное предприятие "Государственный центр по выплате пенсий" Костанайское районное отделение;</w:t>
      </w:r>
      <w:r>
        <w:br/>
      </w:r>
      <w:r>
        <w:rPr>
          <w:rFonts w:ascii="Times New Roman"/>
          <w:b w:val="false"/>
          <w:i w:val="false"/>
          <w:color w:val="000000"/>
          <w:sz w:val="28"/>
        </w:rPr>
        <w:t>
      14)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15)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000000"/>
          <w:sz w:val="28"/>
        </w:rPr>
        <w:t>3. Для целей настоящих Правил под социальной помощью понимается помощь, предоставляемая местными исполнительными органами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4. Праздничным днем является День Победы - 9 Мая.</w:t>
      </w:r>
      <w:r>
        <w:br/>
      </w:r>
      <w:r>
        <w:rPr>
          <w:rFonts w:ascii="Times New Roman"/>
          <w:b w:val="false"/>
          <w:i w:val="false"/>
          <w:color w:val="000000"/>
          <w:sz w:val="28"/>
        </w:rPr>
        <w:t>
      </w:t>
      </w:r>
      <w:r>
        <w:rPr>
          <w:rFonts w:ascii="Times New Roman"/>
          <w:b w:val="false"/>
          <w:i w:val="false"/>
          <w:color w:val="000000"/>
          <w:sz w:val="28"/>
        </w:rPr>
        <w:t>2. Перечень категорий получателей социальной помощи и установления размеров социальной помощи</w:t>
      </w:r>
      <w:r>
        <w:br/>
      </w:r>
      <w:r>
        <w:rPr>
          <w:rFonts w:ascii="Times New Roman"/>
          <w:b w:val="false"/>
          <w:i w:val="false"/>
          <w:color w:val="000000"/>
          <w:sz w:val="28"/>
        </w:rPr>
        <w:t>
      </w:t>
      </w:r>
      <w:r>
        <w:rPr>
          <w:rFonts w:ascii="Times New Roman"/>
          <w:b w:val="false"/>
          <w:i w:val="false"/>
          <w:color w:val="000000"/>
          <w:sz w:val="28"/>
        </w:rPr>
        <w:t>5. Социальная помощь предоставляется единовременно и (или) периодически (ежемесячно, 1 раз в полугодие), за исключением социальной помощи на контрактной основе, которая предоставляется на срок действия социального контракта активизации семьи и выплачивается ежемесячно или единовременно за три месяца по заявлению лица (членов семьи).</w:t>
      </w:r>
      <w:r>
        <w:br/>
      </w:r>
      <w:r>
        <w:rPr>
          <w:rFonts w:ascii="Times New Roman"/>
          <w:b w:val="false"/>
          <w:i w:val="false"/>
          <w:color w:val="000000"/>
          <w:sz w:val="28"/>
        </w:rPr>
        <w:t>
      При этом единовременная сумма социальной помощи на контрактной основе должна быть использована исключительно на мероприятия, связанные с выполнением обязанностей по социальному контракту, в том числе на развитие личного подсобного хозяйства (покупка домашнего скота, птицы и другое), организацию индивидуальной предпринимательской деятельности, кроме затрат на погашение предыдущих займов, приобретение жилой недвижимости, а также осуществление деятельности в сфере торговли.</w:t>
      </w:r>
      <w:r>
        <w:br/>
      </w:r>
      <w:r>
        <w:rPr>
          <w:rFonts w:ascii="Times New Roman"/>
          <w:b w:val="false"/>
          <w:i w:val="false"/>
          <w:color w:val="000000"/>
          <w:sz w:val="28"/>
        </w:rPr>
        <w:t>
      </w:t>
      </w:r>
      <w:r>
        <w:rPr>
          <w:rFonts w:ascii="Times New Roman"/>
          <w:b w:val="false"/>
          <w:i w:val="false"/>
          <w:color w:val="000000"/>
          <w:sz w:val="28"/>
        </w:rPr>
        <w:t>6. Ежемесячная социальная помощь без учета доходов оказывается:</w:t>
      </w:r>
      <w:r>
        <w:br/>
      </w:r>
      <w:r>
        <w:rPr>
          <w:rFonts w:ascii="Times New Roman"/>
          <w:b w:val="false"/>
          <w:i w:val="false"/>
          <w:color w:val="000000"/>
          <w:sz w:val="28"/>
        </w:rPr>
        <w:t>
      1) участникам и инвалидам Великой Отечественной войны, на бытовые нужды, в размере 10 месячных расчетных показателей;</w:t>
      </w:r>
      <w:r>
        <w:br/>
      </w: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на бытовые нужды, в размере 3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r>
        <w:br/>
      </w:r>
      <w:r>
        <w:rPr>
          <w:rFonts w:ascii="Times New Roman"/>
          <w:b w:val="false"/>
          <w:i w:val="false"/>
          <w:color w:val="000000"/>
          <w:sz w:val="28"/>
        </w:rPr>
        <w:t>
      1) инвалидам всех категорий, на оперативное лечение без учета доходов, в размере не более 50 месячных расчетных показателей;</w:t>
      </w:r>
      <w:r>
        <w:br/>
      </w:r>
      <w:r>
        <w:rPr>
          <w:rFonts w:ascii="Times New Roman"/>
          <w:b w:val="false"/>
          <w:i w:val="false"/>
          <w:color w:val="000000"/>
          <w:sz w:val="28"/>
        </w:rPr>
        <w:t>
      2) лицам, больным заразной формой туберкулеза, выписанным из специализированной противотуберкулезной медицинской организации, на дополнительное питание, без учета доходов, в размере не более 15 месячных расчетных показателей;</w:t>
      </w:r>
      <w:r>
        <w:br/>
      </w:r>
      <w:r>
        <w:rPr>
          <w:rFonts w:ascii="Times New Roman"/>
          <w:b w:val="false"/>
          <w:i w:val="false"/>
          <w:color w:val="000000"/>
          <w:sz w:val="28"/>
        </w:rPr>
        <w:t>
      3) молодежи из семей со среднедушевым доходом ниже величины прожиточного минимума, установленного по Костанайской области (далее - прожиточный минимум) за последние двенадцать месяцев перед обращением, а также без учета доходов, молодежи, относящихся к социально уязвимым слоям населения, продолжающей обучение за счет средств местного бюджета для возмещения расходов, связанных с получением послесреднего или высшего образования, за исключением лиц, являющихся обладателями образовательных грантов, получателями иных видов выплат из государственного бюджета, направленных на оплату обучения в организации образования, перечисляемой двумя частями в течении учебного года, в размере не более 400 месячных расчетных показателей;</w:t>
      </w:r>
      <w:r>
        <w:br/>
      </w:r>
      <w:r>
        <w:rPr>
          <w:rFonts w:ascii="Times New Roman"/>
          <w:b w:val="false"/>
          <w:i w:val="false"/>
          <w:color w:val="000000"/>
          <w:sz w:val="28"/>
        </w:rPr>
        <w:t>
      4)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уполномоченном органе, а также лицам из малообеспеченных семей на погребение несовершеннолетних детей, в размере 15 месячных расчетных показателей;</w:t>
      </w:r>
      <w:r>
        <w:br/>
      </w:r>
      <w:r>
        <w:rPr>
          <w:rFonts w:ascii="Times New Roman"/>
          <w:b w:val="false"/>
          <w:i w:val="false"/>
          <w:color w:val="000000"/>
          <w:sz w:val="28"/>
        </w:rPr>
        <w:t>
      5) семьям, имеющим среднедушевой доход ниже величины прожиточного минимума за квартал, предшествующий кварталу обращения, на бытовые нужды, в размере 7 месячных расчетных показателей;</w:t>
      </w:r>
      <w:r>
        <w:br/>
      </w:r>
      <w:r>
        <w:rPr>
          <w:rFonts w:ascii="Times New Roman"/>
          <w:b w:val="false"/>
          <w:i w:val="false"/>
          <w:color w:val="000000"/>
          <w:sz w:val="28"/>
        </w:rPr>
        <w:t>
      6) гражданину (семье), пострадавшему вследствие стихийного бедствия или пожара, без учета доходов, в размере не более 30 месячных расчетных показателей;</w:t>
      </w:r>
      <w:r>
        <w:br/>
      </w:r>
      <w:r>
        <w:rPr>
          <w:rFonts w:ascii="Times New Roman"/>
          <w:b w:val="false"/>
          <w:i w:val="false"/>
          <w:color w:val="000000"/>
          <w:sz w:val="28"/>
        </w:rPr>
        <w:t>
      7) участникам и инвалидам Великой Отечественной войны, ко Дню Победы в Великой Отечественной войне, в размере 150 000 тенге;</w:t>
      </w:r>
      <w:r>
        <w:br/>
      </w:r>
      <w:r>
        <w:rPr>
          <w:rFonts w:ascii="Times New Roman"/>
          <w:b w:val="false"/>
          <w:i w:val="false"/>
          <w:color w:val="000000"/>
          <w:sz w:val="28"/>
        </w:rPr>
        <w:t>
      8)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ко Дню Победы в Великой Отечественной войне, в размере 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8.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1) основания, предусмотренные законодательством Республики Казахстан;</w:t>
      </w:r>
      <w:r>
        <w:br/>
      </w: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r>
        <w:br/>
      </w:r>
      <w:r>
        <w:rPr>
          <w:rFonts w:ascii="Times New Roman"/>
          <w:b w:val="false"/>
          <w:i w:val="false"/>
          <w:color w:val="000000"/>
          <w:sz w:val="28"/>
        </w:rPr>
        <w:t>
      4) наличие среднедушевого дохода, не превышающего 60 процентов от величины прожиточного минимума (для получателей социальной помощи на контрактной основе).</w:t>
      </w:r>
      <w:r>
        <w:br/>
      </w:r>
      <w:r>
        <w:rPr>
          <w:rFonts w:ascii="Times New Roman"/>
          <w:b w:val="false"/>
          <w:i w:val="false"/>
          <w:color w:val="000000"/>
          <w:sz w:val="28"/>
        </w:rPr>
        <w:t>
      </w:t>
      </w:r>
      <w:r>
        <w:rPr>
          <w:rFonts w:ascii="Times New Roman"/>
          <w:b w:val="false"/>
          <w:i w:val="false"/>
          <w:color w:val="000000"/>
          <w:sz w:val="28"/>
        </w:rPr>
        <w:t>9. Порог среднедушевого дохода в размере однократного прожиточного минимума, установленного по Костанайской области.</w:t>
      </w:r>
      <w:r>
        <w:br/>
      </w:r>
      <w:r>
        <w:rPr>
          <w:rFonts w:ascii="Times New Roman"/>
          <w:b w:val="false"/>
          <w:i w:val="false"/>
          <w:color w:val="000000"/>
          <w:sz w:val="28"/>
        </w:rPr>
        <w:t>
      </w:t>
      </w:r>
      <w:r>
        <w:rPr>
          <w:rFonts w:ascii="Times New Roman"/>
          <w:b w:val="false"/>
          <w:i w:val="false"/>
          <w:color w:val="000000"/>
          <w:sz w:val="28"/>
        </w:rPr>
        <w:t xml:space="preserve">10. Социальная помощь на контрактной основе при наступлении трудной жизненной ситуации по основанию указанного в подпункте 4) </w:t>
      </w:r>
      <w:r>
        <w:rPr>
          <w:rFonts w:ascii="Times New Roman"/>
          <w:b w:val="false"/>
          <w:i w:val="false"/>
          <w:color w:val="000000"/>
          <w:sz w:val="28"/>
        </w:rPr>
        <w:t>пункта 8</w:t>
      </w:r>
      <w:r>
        <w:rPr>
          <w:rFonts w:ascii="Times New Roman"/>
          <w:b w:val="false"/>
          <w:i w:val="false"/>
          <w:color w:val="000000"/>
          <w:sz w:val="28"/>
        </w:rPr>
        <w:t xml:space="preserve"> настоящих </w:t>
      </w:r>
      <w:r>
        <w:rPr>
          <w:rFonts w:ascii="Times New Roman"/>
          <w:b w:val="false"/>
          <w:i w:val="false"/>
          <w:color w:val="000000"/>
          <w:sz w:val="28"/>
        </w:rPr>
        <w:t>Правил</w:t>
      </w:r>
      <w:r>
        <w:rPr>
          <w:rFonts w:ascii="Times New Roman"/>
          <w:b w:val="false"/>
          <w:i w:val="false"/>
          <w:color w:val="000000"/>
          <w:sz w:val="28"/>
        </w:rPr>
        <w:t xml:space="preserve"> предоставляется лицам (членам семьи) с месячным среднедушевым доходом, не превышающим 60 процентов от величины прожиточного минимума при заключении социального контракта активизации семьи на условиях участия трудоспособных лиц (членов семьи) в мерах содействия занятости и случае необходимости социальной адаптации лиц (членов семьи), включая трудоспособных.</w:t>
      </w:r>
      <w:r>
        <w:br/>
      </w:r>
      <w:r>
        <w:rPr>
          <w:rFonts w:ascii="Times New Roman"/>
          <w:b w:val="false"/>
          <w:i w:val="false"/>
          <w:color w:val="000000"/>
          <w:sz w:val="28"/>
        </w:rPr>
        <w:t>
      </w:t>
      </w:r>
      <w:r>
        <w:rPr>
          <w:rFonts w:ascii="Times New Roman"/>
          <w:b w:val="false"/>
          <w:i w:val="false"/>
          <w:color w:val="000000"/>
          <w:sz w:val="28"/>
        </w:rPr>
        <w:t>11.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w:t>
      </w:r>
      <w:r>
        <w:br/>
      </w:r>
      <w:r>
        <w:rPr>
          <w:rFonts w:ascii="Times New Roman"/>
          <w:b w:val="false"/>
          <w:i w:val="false"/>
          <w:color w:val="000000"/>
          <w:sz w:val="28"/>
        </w:rPr>
        <w:t>
      </w:t>
      </w:r>
      <w:r>
        <w:rPr>
          <w:rFonts w:ascii="Times New Roman"/>
          <w:b w:val="false"/>
          <w:i w:val="false"/>
          <w:color w:val="000000"/>
          <w:sz w:val="28"/>
        </w:rPr>
        <w:t>12. Размер оказываемой социальной помощи, за исключением социальной помощи на контрактной основе,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13. Размер социальной помощи на контрактной основе на каждое лицо (члена семьи) определяется как разница между среднедушевым доходом лица (членов семьи) и 60 процентами от величины прожиточного минимума, установленного в Костанайской области.</w:t>
      </w:r>
      <w:r>
        <w:br/>
      </w:r>
      <w:r>
        <w:rPr>
          <w:rFonts w:ascii="Times New Roman"/>
          <w:b w:val="false"/>
          <w:i w:val="false"/>
          <w:color w:val="000000"/>
          <w:sz w:val="28"/>
        </w:rPr>
        <w:t>
      Размер социальной помощи на контрактной основе пересчитывается в случае изменения состава семьи с момента наступления указанных обстоятельств, но не ранее момента ее назначения.</w:t>
      </w:r>
      <w:r>
        <w:br/>
      </w:r>
      <w:r>
        <w:rPr>
          <w:rFonts w:ascii="Times New Roman"/>
          <w:b w:val="false"/>
          <w:i w:val="false"/>
          <w:color w:val="000000"/>
          <w:sz w:val="28"/>
        </w:rPr>
        <w:t>
      </w:t>
      </w:r>
      <w:r>
        <w:rPr>
          <w:rFonts w:ascii="Times New Roman"/>
          <w:b w:val="false"/>
          <w:i w:val="false"/>
          <w:color w:val="000000"/>
          <w:sz w:val="28"/>
        </w:rPr>
        <w:t>3. Порядок оказания социальной помощи</w:t>
      </w:r>
      <w:r>
        <w:br/>
      </w:r>
      <w:r>
        <w:rPr>
          <w:rFonts w:ascii="Times New Roman"/>
          <w:b w:val="false"/>
          <w:i w:val="false"/>
          <w:color w:val="000000"/>
          <w:sz w:val="28"/>
        </w:rPr>
        <w:t>
      </w:t>
      </w:r>
      <w:r>
        <w:rPr>
          <w:rFonts w:ascii="Times New Roman"/>
          <w:b w:val="false"/>
          <w:i w:val="false"/>
          <w:color w:val="000000"/>
          <w:sz w:val="28"/>
        </w:rPr>
        <w:t>14. Социальная помощь к праздничному дню оказывается по списку, утвержденному местным исполнительным органом по представлению уполномоченной организацией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 xml:space="preserve">15. Для получения ежемесячной социальной помощи лица, указанные в </w:t>
      </w:r>
      <w:r>
        <w:rPr>
          <w:rFonts w:ascii="Times New Roman"/>
          <w:b w:val="false"/>
          <w:i w:val="false"/>
          <w:color w:val="000000"/>
          <w:sz w:val="28"/>
        </w:rPr>
        <w:t>пункте 6</w:t>
      </w:r>
      <w:r>
        <w:rPr>
          <w:rFonts w:ascii="Times New Roman"/>
          <w:b w:val="false"/>
          <w:i w:val="false"/>
          <w:color w:val="000000"/>
          <w:sz w:val="28"/>
        </w:rPr>
        <w:t xml:space="preserve"> настоящих </w:t>
      </w:r>
      <w:r>
        <w:rPr>
          <w:rFonts w:ascii="Times New Roman"/>
          <w:b w:val="false"/>
          <w:i w:val="false"/>
          <w:color w:val="000000"/>
          <w:sz w:val="28"/>
        </w:rPr>
        <w:t>Правил</w:t>
      </w:r>
      <w:r>
        <w:rPr>
          <w:rFonts w:ascii="Times New Roman"/>
          <w:b w:val="false"/>
          <w:i w:val="false"/>
          <w:color w:val="000000"/>
          <w:sz w:val="28"/>
        </w:rPr>
        <w:t xml:space="preserve"> предоставляют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регистрацию по постоянному месту жительства;</w:t>
      </w:r>
      <w:r>
        <w:br/>
      </w:r>
      <w:r>
        <w:rPr>
          <w:rFonts w:ascii="Times New Roman"/>
          <w:b w:val="false"/>
          <w:i w:val="false"/>
          <w:color w:val="000000"/>
          <w:sz w:val="28"/>
        </w:rPr>
        <w:t>
      3) документ, подтверждающий социальный статус.</w:t>
      </w:r>
      <w:r>
        <w:br/>
      </w:r>
      <w:r>
        <w:rPr>
          <w:rFonts w:ascii="Times New Roman"/>
          <w:b w:val="false"/>
          <w:i w:val="false"/>
          <w:color w:val="000000"/>
          <w:sz w:val="28"/>
        </w:rPr>
        <w:t>
      </w:t>
      </w:r>
      <w:r>
        <w:rPr>
          <w:rFonts w:ascii="Times New Roman"/>
          <w:b w:val="false"/>
          <w:i w:val="false"/>
          <w:color w:val="000000"/>
          <w:sz w:val="28"/>
        </w:rPr>
        <w:t>16.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предоставляет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регистрацию по постоянному месту жительства;</w:t>
      </w:r>
      <w:r>
        <w:br/>
      </w:r>
      <w:r>
        <w:rPr>
          <w:rFonts w:ascii="Times New Roman"/>
          <w:b w:val="false"/>
          <w:i w:val="false"/>
          <w:color w:val="000000"/>
          <w:sz w:val="28"/>
        </w:rPr>
        <w:t xml:space="preserve">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w:t>
      </w:r>
      <w:r>
        <w:rPr>
          <w:rFonts w:ascii="Times New Roman"/>
          <w:b w:val="false"/>
          <w:i w:val="false"/>
          <w:color w:val="000000"/>
          <w:sz w:val="28"/>
        </w:rPr>
        <w:t>Типовым правилам</w:t>
      </w:r>
      <w:r>
        <w:rPr>
          <w:rFonts w:ascii="Times New Roman"/>
          <w:b w:val="false"/>
          <w:i w:val="false"/>
          <w:color w:val="000000"/>
          <w:sz w:val="28"/>
        </w:rPr>
        <w:t>;</w:t>
      </w:r>
      <w:r>
        <w:br/>
      </w:r>
      <w:r>
        <w:rPr>
          <w:rFonts w:ascii="Times New Roman"/>
          <w:b w:val="false"/>
          <w:i w:val="false"/>
          <w:color w:val="000000"/>
          <w:sz w:val="28"/>
        </w:rPr>
        <w:t xml:space="preserve">
      4) сведения о доходах лица (членов семьи), указанных в подпунктах 3), 4), 5) </w:t>
      </w:r>
      <w:r>
        <w:rPr>
          <w:rFonts w:ascii="Times New Roman"/>
          <w:b w:val="false"/>
          <w:i w:val="false"/>
          <w:color w:val="000000"/>
          <w:sz w:val="28"/>
        </w:rPr>
        <w:t>пункта 7</w:t>
      </w:r>
      <w:r>
        <w:rPr>
          <w:rFonts w:ascii="Times New Roman"/>
          <w:b w:val="false"/>
          <w:i w:val="false"/>
          <w:color w:val="000000"/>
          <w:sz w:val="28"/>
        </w:rPr>
        <w:t xml:space="preserve"> настоящих </w:t>
      </w:r>
      <w:r>
        <w:rPr>
          <w:rFonts w:ascii="Times New Roman"/>
          <w:b w:val="false"/>
          <w:i w:val="false"/>
          <w:color w:val="000000"/>
          <w:sz w:val="28"/>
        </w:rPr>
        <w:t>Правил</w:t>
      </w:r>
      <w:r>
        <w:rPr>
          <w:rFonts w:ascii="Times New Roman"/>
          <w:b w:val="false"/>
          <w:i w:val="false"/>
          <w:color w:val="000000"/>
          <w:sz w:val="28"/>
        </w:rPr>
        <w:t>;</w:t>
      </w:r>
      <w:r>
        <w:br/>
      </w:r>
      <w:r>
        <w:rPr>
          <w:rFonts w:ascii="Times New Roman"/>
          <w:b w:val="false"/>
          <w:i w:val="false"/>
          <w:color w:val="000000"/>
          <w:sz w:val="28"/>
        </w:rPr>
        <w:t>
      5) акт и/или документ, подтверждающий наступление трудной жизненной ситуации, за исключением социальной помощи на контрактной основе;</w:t>
      </w:r>
      <w:r>
        <w:br/>
      </w:r>
      <w:r>
        <w:rPr>
          <w:rFonts w:ascii="Times New Roman"/>
          <w:b w:val="false"/>
          <w:i w:val="false"/>
          <w:color w:val="000000"/>
          <w:sz w:val="28"/>
        </w:rPr>
        <w:t xml:space="preserve">
      6) сведения о наличии личного подсобного хозяйства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w:t>
      </w:r>
      <w:r>
        <w:rPr>
          <w:rFonts w:ascii="Times New Roman"/>
          <w:b w:val="false"/>
          <w:i w:val="false"/>
          <w:color w:val="000000"/>
          <w:sz w:val="28"/>
        </w:rPr>
        <w:t>Правилам</w:t>
      </w:r>
      <w:r>
        <w:rPr>
          <w:rFonts w:ascii="Times New Roman"/>
          <w:b w:val="false"/>
          <w:i w:val="false"/>
          <w:color w:val="000000"/>
          <w:sz w:val="28"/>
        </w:rPr>
        <w:t>;</w:t>
      </w:r>
      <w:r>
        <w:br/>
      </w:r>
      <w:r>
        <w:rPr>
          <w:rFonts w:ascii="Times New Roman"/>
          <w:b w:val="false"/>
          <w:i w:val="false"/>
          <w:color w:val="000000"/>
          <w:sz w:val="28"/>
        </w:rPr>
        <w:t>
      7) документ, подтверждающий установление опеки (попечительства) над членом семьи (при необходимости).</w:t>
      </w:r>
      <w:r>
        <w:br/>
      </w:r>
      <w:r>
        <w:rPr>
          <w:rFonts w:ascii="Times New Roman"/>
          <w:b w:val="false"/>
          <w:i w:val="false"/>
          <w:color w:val="000000"/>
          <w:sz w:val="28"/>
        </w:rPr>
        <w:t>
      Документы, указанные в подпунктах 6), 7) настоящего пункта предоставляются только для получателей социальной помощи на контрактной основе.</w:t>
      </w:r>
      <w:r>
        <w:br/>
      </w:r>
      <w:r>
        <w:rPr>
          <w:rFonts w:ascii="Times New Roman"/>
          <w:b w:val="false"/>
          <w:i w:val="false"/>
          <w:color w:val="000000"/>
          <w:sz w:val="28"/>
        </w:rPr>
        <w:t>
      </w:t>
      </w:r>
      <w:r>
        <w:rPr>
          <w:rFonts w:ascii="Times New Roman"/>
          <w:b w:val="false"/>
          <w:i w:val="false"/>
          <w:color w:val="000000"/>
          <w:sz w:val="28"/>
        </w:rPr>
        <w:t>17. 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xml:space="preserve">
      Документы, указанные в подпунктах 3), 6) </w:t>
      </w:r>
      <w:r>
        <w:rPr>
          <w:rFonts w:ascii="Times New Roman"/>
          <w:b w:val="false"/>
          <w:i w:val="false"/>
          <w:color w:val="000000"/>
          <w:sz w:val="28"/>
        </w:rPr>
        <w:t>пункта 16</w:t>
      </w:r>
      <w:r>
        <w:rPr>
          <w:rFonts w:ascii="Times New Roman"/>
          <w:b w:val="false"/>
          <w:i w:val="false"/>
          <w:color w:val="000000"/>
          <w:sz w:val="28"/>
        </w:rPr>
        <w:t xml:space="preserve"> настоящих </w:t>
      </w:r>
      <w:r>
        <w:rPr>
          <w:rFonts w:ascii="Times New Roman"/>
          <w:b w:val="false"/>
          <w:i w:val="false"/>
          <w:color w:val="000000"/>
          <w:sz w:val="28"/>
        </w:rPr>
        <w:t>Правил</w:t>
      </w:r>
      <w:r>
        <w:rPr>
          <w:rFonts w:ascii="Times New Roman"/>
          <w:b w:val="false"/>
          <w:i w:val="false"/>
          <w:color w:val="000000"/>
          <w:sz w:val="28"/>
        </w:rPr>
        <w:t xml:space="preserve"> предоставляются в подлинниках.</w:t>
      </w:r>
      <w:r>
        <w:br/>
      </w:r>
      <w:r>
        <w:rPr>
          <w:rFonts w:ascii="Times New Roman"/>
          <w:b w:val="false"/>
          <w:i w:val="false"/>
          <w:color w:val="000000"/>
          <w:sz w:val="28"/>
        </w:rPr>
        <w:t>
      </w:t>
      </w:r>
      <w:r>
        <w:rPr>
          <w:rFonts w:ascii="Times New Roman"/>
          <w:b w:val="false"/>
          <w:i w:val="false"/>
          <w:color w:val="000000"/>
          <w:sz w:val="28"/>
        </w:rPr>
        <w:t>18. При обращении лица (членов семьи) за социальной помощью на контрактной основе уполномоченный орган, аким поселка, села, сельского округа на уровне проведения консультации разъясняет условия ее оказания и при согласии на заключение социального контракта активизации семьи проводит собеседование, с лицом (членом семьи), в ходе которого уточняет информацию о проблемах лица (членов семьи), о ее возможностях по выходу из трудной жизненной ситуации, а также предварительно определяет:</w:t>
      </w:r>
      <w:r>
        <w:br/>
      </w:r>
      <w:r>
        <w:rPr>
          <w:rFonts w:ascii="Times New Roman"/>
          <w:b w:val="false"/>
          <w:i w:val="false"/>
          <w:color w:val="000000"/>
          <w:sz w:val="28"/>
        </w:rPr>
        <w:t>
      1) право претендента на получение социальной помощи на контрактной основе;</w:t>
      </w:r>
      <w:r>
        <w:br/>
      </w:r>
      <w:r>
        <w:rPr>
          <w:rFonts w:ascii="Times New Roman"/>
          <w:b w:val="false"/>
          <w:i w:val="false"/>
          <w:color w:val="000000"/>
          <w:sz w:val="28"/>
        </w:rPr>
        <w:t>
      2) виды предоставляемых специальных социальных услуг членам семьи с учетом их индивидуальных потребностей;</w:t>
      </w:r>
      <w:r>
        <w:br/>
      </w:r>
      <w:r>
        <w:rPr>
          <w:rFonts w:ascii="Times New Roman"/>
          <w:b w:val="false"/>
          <w:i w:val="false"/>
          <w:color w:val="000000"/>
          <w:sz w:val="28"/>
        </w:rPr>
        <w:t>
      3) государственные меры оказания содействия занятости.</w:t>
      </w:r>
      <w:r>
        <w:br/>
      </w:r>
      <w:r>
        <w:rPr>
          <w:rFonts w:ascii="Times New Roman"/>
          <w:b w:val="false"/>
          <w:i w:val="false"/>
          <w:color w:val="000000"/>
          <w:sz w:val="28"/>
        </w:rPr>
        <w:t xml:space="preserve">
      По результатам собеседования оформляется лист собеседования и заполняется анкета о семейном и материальном положении заявителя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 xml:space="preserve"> 3</w:t>
      </w:r>
      <w:r>
        <w:rPr>
          <w:rFonts w:ascii="Times New Roman"/>
          <w:b w:val="false"/>
          <w:i w:val="false"/>
          <w:color w:val="000000"/>
          <w:sz w:val="28"/>
        </w:rPr>
        <w:t xml:space="preserve"> к настоящим </w:t>
      </w:r>
      <w:r>
        <w:rPr>
          <w:rFonts w:ascii="Times New Roman"/>
          <w:b w:val="false"/>
          <w:i w:val="false"/>
          <w:color w:val="000000"/>
          <w:sz w:val="28"/>
        </w:rPr>
        <w:t xml:space="preserve"> Правилам</w:t>
      </w:r>
      <w:r>
        <w:rPr>
          <w:rFonts w:ascii="Times New Roman"/>
          <w:b w:val="false"/>
          <w:i w:val="false"/>
          <w:color w:val="000000"/>
          <w:sz w:val="28"/>
        </w:rPr>
        <w:t>, после чего подается заявление.</w:t>
      </w:r>
      <w:r>
        <w:br/>
      </w:r>
      <w:r>
        <w:rPr>
          <w:rFonts w:ascii="Times New Roman"/>
          <w:b w:val="false"/>
          <w:i w:val="false"/>
          <w:color w:val="000000"/>
          <w:sz w:val="28"/>
        </w:rPr>
        <w:t>
      </w:t>
      </w:r>
      <w:r>
        <w:rPr>
          <w:rFonts w:ascii="Times New Roman"/>
          <w:b w:val="false"/>
          <w:i w:val="false"/>
          <w:color w:val="000000"/>
          <w:sz w:val="28"/>
        </w:rPr>
        <w:t>19. При поступлении заявления на оказание социальной помощи при наступлении трудной жизненной ситуации уполномоченный орган или аким поселка, села,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xml:space="preserve">20.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 xml:space="preserve"> 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w:t>
      </w:r>
      <w:r>
        <w:rPr>
          <w:rFonts w:ascii="Times New Roman"/>
          <w:b w:val="false"/>
          <w:i w:val="false"/>
          <w:color w:val="000000"/>
          <w:sz w:val="28"/>
        </w:rPr>
        <w:t xml:space="preserve"> Типовым правилам</w:t>
      </w:r>
      <w:r>
        <w:rPr>
          <w:rFonts w:ascii="Times New Roman"/>
          <w:b w:val="false"/>
          <w:i w:val="false"/>
          <w:color w:val="000000"/>
          <w:sz w:val="28"/>
        </w:rPr>
        <w:t xml:space="preserve"> и направляет их в уполномоченный орган или акиму поселка, села, сельского округа.</w:t>
      </w:r>
      <w:r>
        <w:br/>
      </w:r>
      <w:r>
        <w:rPr>
          <w:rFonts w:ascii="Times New Roman"/>
          <w:b w:val="false"/>
          <w:i w:val="false"/>
          <w:color w:val="000000"/>
          <w:sz w:val="28"/>
        </w:rPr>
        <w:t>
      Аким поселка, села, сельского округа в течении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21.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22.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23. Уполномоченный орган:</w:t>
      </w:r>
      <w:r>
        <w:br/>
      </w:r>
      <w:r>
        <w:rPr>
          <w:rFonts w:ascii="Times New Roman"/>
          <w:b w:val="false"/>
          <w:i w:val="false"/>
          <w:color w:val="000000"/>
          <w:sz w:val="28"/>
        </w:rPr>
        <w:t>
      1) в течение одного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2) при оказании социальной помощи на контрактной основе в течение трех рабочих дней со дня поступления документов от участковой комиссии или акима поселка, села, сельского округа производит расчет среднедушевого дохода лица (членов семьи) в соответствии с Законодательством Республики Казахстан и принимает решение о назначении (отказе в назначении) социальной помощи на контрактной основе.</w:t>
      </w:r>
      <w:r>
        <w:br/>
      </w:r>
      <w:r>
        <w:rPr>
          <w:rFonts w:ascii="Times New Roman"/>
          <w:b w:val="false"/>
          <w:i w:val="false"/>
          <w:color w:val="000000"/>
          <w:sz w:val="28"/>
        </w:rPr>
        <w:t>
      </w:t>
      </w:r>
      <w:r>
        <w:rPr>
          <w:rFonts w:ascii="Times New Roman"/>
          <w:b w:val="false"/>
          <w:i w:val="false"/>
          <w:color w:val="000000"/>
          <w:sz w:val="28"/>
        </w:rPr>
        <w:t>24. Среднедушевой доход лица (членов семьи), претендующего на оказание социальной помощи на контрактной основе исчисляется путем деления совокупного дохода семьи, полученного за 3 месяца, предшествующих месяцу обращения за назначением социальной помощи, на число членов семьи и на три месяца и не пересматривается в течение срока действия социального контракта активизации семьи.</w:t>
      </w:r>
      <w:r>
        <w:br/>
      </w:r>
      <w:r>
        <w:rPr>
          <w:rFonts w:ascii="Times New Roman"/>
          <w:b w:val="false"/>
          <w:i w:val="false"/>
          <w:color w:val="000000"/>
          <w:sz w:val="28"/>
        </w:rPr>
        <w:t xml:space="preserve">
      Совокупный доход, рассчитывается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28 июля 2009 года </w:t>
      </w:r>
      <w:r>
        <w:rPr>
          <w:rFonts w:ascii="Times New Roman"/>
          <w:b w:val="false"/>
          <w:i w:val="false"/>
          <w:color w:val="000000"/>
          <w:sz w:val="28"/>
        </w:rPr>
        <w:t>№ 237-п</w:t>
      </w:r>
      <w:r>
        <w:rPr>
          <w:rFonts w:ascii="Times New Roman"/>
          <w:b w:val="false"/>
          <w:i w:val="false"/>
          <w:color w:val="000000"/>
          <w:sz w:val="28"/>
        </w:rPr>
        <w:t xml:space="preserve"> (зарегистрирован в Министерстве юстиции Республики Казахстан 28 августа 2009 года № 5757).</w:t>
      </w:r>
      <w:r>
        <w:br/>
      </w:r>
      <w:r>
        <w:rPr>
          <w:rFonts w:ascii="Times New Roman"/>
          <w:b w:val="false"/>
          <w:i w:val="false"/>
          <w:color w:val="000000"/>
          <w:sz w:val="28"/>
        </w:rPr>
        <w:t>
      </w:t>
      </w:r>
      <w:r>
        <w:rPr>
          <w:rFonts w:ascii="Times New Roman"/>
          <w:b w:val="false"/>
          <w:i w:val="false"/>
          <w:color w:val="000000"/>
          <w:sz w:val="28"/>
        </w:rPr>
        <w:t>25.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26.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об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настоящих </w:t>
      </w:r>
      <w:r>
        <w:rPr>
          <w:rFonts w:ascii="Times New Roman"/>
          <w:b w:val="false"/>
          <w:i w:val="false"/>
          <w:color w:val="000000"/>
          <w:sz w:val="28"/>
        </w:rPr>
        <w:t>Правил</w:t>
      </w:r>
      <w:r>
        <w:rPr>
          <w:rFonts w:ascii="Times New Roman"/>
          <w:b w:val="false"/>
          <w:i w:val="false"/>
          <w:color w:val="000000"/>
          <w:sz w:val="28"/>
        </w:rPr>
        <w:t>,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 села, сельского округа.</w:t>
      </w:r>
      <w:r>
        <w:br/>
      </w:r>
      <w:r>
        <w:rPr>
          <w:rFonts w:ascii="Times New Roman"/>
          <w:b w:val="false"/>
          <w:i w:val="false"/>
          <w:color w:val="000000"/>
          <w:sz w:val="28"/>
        </w:rPr>
        <w:t>
      </w:t>
      </w:r>
      <w:r>
        <w:rPr>
          <w:rFonts w:ascii="Times New Roman"/>
          <w:b w:val="false"/>
          <w:i w:val="false"/>
          <w:color w:val="000000"/>
          <w:sz w:val="28"/>
        </w:rPr>
        <w:t>27.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28.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29. Отказ в оказании социальной помощи осуществляется в случаях:</w:t>
      </w:r>
      <w:r>
        <w:br/>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30. Отказ в оказании социальной помощи на контрактной основе осуществляется в случаях:</w:t>
      </w:r>
      <w:r>
        <w:br/>
      </w:r>
      <w:r>
        <w:rPr>
          <w:rFonts w:ascii="Times New Roman"/>
          <w:b w:val="false"/>
          <w:i w:val="false"/>
          <w:color w:val="000000"/>
          <w:sz w:val="28"/>
        </w:rPr>
        <w:t>
      1) наличия заключения участковой комиссии об отсутствии необходимости предоставления социальной помощи;</w:t>
      </w:r>
      <w:r>
        <w:br/>
      </w:r>
      <w:r>
        <w:rPr>
          <w:rFonts w:ascii="Times New Roman"/>
          <w:b w:val="false"/>
          <w:i w:val="false"/>
          <w:color w:val="000000"/>
          <w:sz w:val="28"/>
        </w:rPr>
        <w:t>
      2) превышения размера среднедушевого дохода семьи 60 процентов от величины прожиточного минимума;</w:t>
      </w:r>
      <w:r>
        <w:br/>
      </w:r>
      <w:r>
        <w:rPr>
          <w:rFonts w:ascii="Times New Roman"/>
          <w:b w:val="false"/>
          <w:i w:val="false"/>
          <w:color w:val="000000"/>
          <w:sz w:val="28"/>
        </w:rPr>
        <w:t>
      3) отказ от участия в мерах содействия занятости одного или нескольких трудоспособных членов семьи, отнесенных к категории самозанятых, безработных, лиц трудоспособного возраста из числа малообеспеченных;</w:t>
      </w:r>
      <w:r>
        <w:br/>
      </w:r>
      <w:r>
        <w:rPr>
          <w:rFonts w:ascii="Times New Roman"/>
          <w:b w:val="false"/>
          <w:i w:val="false"/>
          <w:color w:val="000000"/>
          <w:sz w:val="28"/>
        </w:rPr>
        <w:t>
      4) отсутствия в составе семьи трудоспособных претендентов на участие в мерах содействия занятости.</w:t>
      </w:r>
      <w:r>
        <w:br/>
      </w:r>
      <w:r>
        <w:rPr>
          <w:rFonts w:ascii="Times New Roman"/>
          <w:b w:val="false"/>
          <w:i w:val="false"/>
          <w:color w:val="000000"/>
          <w:sz w:val="28"/>
        </w:rPr>
        <w:t>
      </w:t>
      </w:r>
      <w:r>
        <w:rPr>
          <w:rFonts w:ascii="Times New Roman"/>
          <w:b w:val="false"/>
          <w:i w:val="false"/>
          <w:color w:val="000000"/>
          <w:sz w:val="28"/>
        </w:rPr>
        <w:t>31.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r>
        <w:br/>
      </w:r>
      <w:r>
        <w:rPr>
          <w:rFonts w:ascii="Times New Roman"/>
          <w:b w:val="false"/>
          <w:i w:val="false"/>
          <w:color w:val="000000"/>
          <w:sz w:val="28"/>
        </w:rPr>
        <w:t>
      </w:t>
      </w:r>
      <w:r>
        <w:rPr>
          <w:rFonts w:ascii="Times New Roman"/>
          <w:b w:val="false"/>
          <w:i w:val="false"/>
          <w:color w:val="000000"/>
          <w:sz w:val="28"/>
        </w:rPr>
        <w:t>32. Финансирование расходов на предоставление социальной помощи осуществляется в пределах средств, предусмотренных бюджетом Костанайского района на текущий финансовый год.</w:t>
      </w:r>
      <w:r>
        <w:br/>
      </w:r>
      <w:r>
        <w:rPr>
          <w:rFonts w:ascii="Times New Roman"/>
          <w:b w:val="false"/>
          <w:i w:val="false"/>
          <w:color w:val="000000"/>
          <w:sz w:val="28"/>
        </w:rPr>
        <w:t>
      </w:t>
      </w:r>
      <w:r>
        <w:rPr>
          <w:rFonts w:ascii="Times New Roman"/>
          <w:b/>
          <w:i w:val="false"/>
          <w:color w:val="000000"/>
          <w:sz w:val="28"/>
        </w:rPr>
        <w:t>4. Заключение социального</w:t>
      </w:r>
      <w:r>
        <w:rPr>
          <w:rFonts w:ascii="Times New Roman"/>
          <w:b w:val="false"/>
          <w:i w:val="false"/>
          <w:color w:val="000000"/>
          <w:sz w:val="28"/>
        </w:rPr>
        <w:t xml:space="preserve"> </w:t>
      </w:r>
      <w:r>
        <w:rPr>
          <w:rFonts w:ascii="Times New Roman"/>
          <w:b/>
          <w:i w:val="false"/>
          <w:color w:val="000000"/>
          <w:sz w:val="28"/>
        </w:rPr>
        <w:t>контракта активизации семьи</w:t>
      </w:r>
      <w:r>
        <w:br/>
      </w:r>
      <w:r>
        <w:rPr>
          <w:rFonts w:ascii="Times New Roman"/>
          <w:b w:val="false"/>
          <w:i w:val="false"/>
          <w:color w:val="000000"/>
          <w:sz w:val="28"/>
        </w:rPr>
        <w:t>
      </w:t>
      </w:r>
      <w:r>
        <w:rPr>
          <w:rFonts w:ascii="Times New Roman"/>
          <w:b w:val="false"/>
          <w:i w:val="false"/>
          <w:color w:val="000000"/>
          <w:sz w:val="28"/>
        </w:rPr>
        <w:t xml:space="preserve">33. После определения права на получение социальной помощи на контрактной основе уполномоченный орган приглашает заявителя и (или) членов его семьи для разработки индивидуального плана помощи семье и заключения социального контракта активизации семьи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w:t>
      </w:r>
      <w:r>
        <w:rPr>
          <w:rFonts w:ascii="Times New Roman"/>
          <w:b w:val="false"/>
          <w:i w:val="false"/>
          <w:color w:val="000000"/>
          <w:sz w:val="28"/>
        </w:rPr>
        <w:t>Правилам</w:t>
      </w:r>
      <w:r>
        <w:rPr>
          <w:rFonts w:ascii="Times New Roman"/>
          <w:b w:val="false"/>
          <w:i w:val="false"/>
          <w:color w:val="000000"/>
          <w:sz w:val="28"/>
        </w:rPr>
        <w:t>.</w:t>
      </w:r>
      <w:r>
        <w:br/>
      </w:r>
      <w:r>
        <w:rPr>
          <w:rFonts w:ascii="Times New Roman"/>
          <w:b w:val="false"/>
          <w:i w:val="false"/>
          <w:color w:val="000000"/>
          <w:sz w:val="28"/>
        </w:rPr>
        <w:t>
      При этом претенденты из числа самозанятых, безработных, за исключением случаев, предусмотренных</w:t>
      </w:r>
      <w:r>
        <w:rPr>
          <w:rFonts w:ascii="Times New Roman"/>
          <w:b w:val="false"/>
          <w:i w:val="false"/>
          <w:color w:val="000000"/>
          <w:sz w:val="28"/>
        </w:rPr>
        <w:t xml:space="preserve"> пунктом 35</w:t>
      </w:r>
      <w:r>
        <w:rPr>
          <w:rFonts w:ascii="Times New Roman"/>
          <w:b w:val="false"/>
          <w:i w:val="false"/>
          <w:color w:val="000000"/>
          <w:sz w:val="28"/>
        </w:rPr>
        <w:t xml:space="preserve"> настоящих </w:t>
      </w:r>
      <w:r>
        <w:rPr>
          <w:rFonts w:ascii="Times New Roman"/>
          <w:b w:val="false"/>
          <w:i w:val="false"/>
          <w:color w:val="000000"/>
          <w:sz w:val="28"/>
        </w:rPr>
        <w:t>Правил</w:t>
      </w:r>
      <w:r>
        <w:rPr>
          <w:rFonts w:ascii="Times New Roman"/>
          <w:b w:val="false"/>
          <w:i w:val="false"/>
          <w:color w:val="000000"/>
          <w:sz w:val="28"/>
        </w:rPr>
        <w:t xml:space="preserve"> и инвалидов 1 и 2 группы, учащихся, студентов, слушателей, курсантов и магистрантов очной формы обучения, в течение одного рабочего дня направляются в центр занятости для участия в государственных мерах содействия занятости и заключения социального контракта, либо им предоставляются направления на иные меры содействия занятости, реализуемые за счет средств местного бюджета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занятости населения".</w:t>
      </w:r>
      <w:r>
        <w:br/>
      </w:r>
      <w:r>
        <w:rPr>
          <w:rFonts w:ascii="Times New Roman"/>
          <w:b w:val="false"/>
          <w:i w:val="false"/>
          <w:color w:val="000000"/>
          <w:sz w:val="28"/>
        </w:rPr>
        <w:t>
      </w:t>
      </w:r>
      <w:r>
        <w:rPr>
          <w:rFonts w:ascii="Times New Roman"/>
          <w:b w:val="false"/>
          <w:i w:val="false"/>
          <w:color w:val="000000"/>
          <w:sz w:val="28"/>
        </w:rPr>
        <w:t>34. В индивидуальном плане указываются намечаемые мероприятия по профессиональной и социальной адаптации семьи (гражданина) для повышения уровня жизни малообеспеченных граждан, в частности:</w:t>
      </w:r>
      <w:r>
        <w:br/>
      </w:r>
      <w:r>
        <w:rPr>
          <w:rFonts w:ascii="Times New Roman"/>
          <w:b w:val="false"/>
          <w:i w:val="false"/>
          <w:color w:val="000000"/>
          <w:sz w:val="28"/>
        </w:rPr>
        <w:t>
      1) активный поиск работы при содействии уполномоченного органа и (или) Центра занятости, и трудоустройство на предложенное ими место работы;</w:t>
      </w:r>
      <w:r>
        <w:br/>
      </w:r>
      <w:r>
        <w:rPr>
          <w:rFonts w:ascii="Times New Roman"/>
          <w:b w:val="false"/>
          <w:i w:val="false"/>
          <w:color w:val="000000"/>
          <w:sz w:val="28"/>
        </w:rPr>
        <w:t>
      2) прохождение профессиональной подготовки, переподготовки, повышение квалификации;</w:t>
      </w:r>
      <w:r>
        <w:br/>
      </w:r>
      <w:r>
        <w:rPr>
          <w:rFonts w:ascii="Times New Roman"/>
          <w:b w:val="false"/>
          <w:i w:val="false"/>
          <w:color w:val="000000"/>
          <w:sz w:val="28"/>
        </w:rPr>
        <w:t>
      3) осуществление индивидуальной предпринимательской деятельности, ведение личного подсобного хозяйства;</w:t>
      </w:r>
      <w:r>
        <w:br/>
      </w:r>
      <w:r>
        <w:rPr>
          <w:rFonts w:ascii="Times New Roman"/>
          <w:b w:val="false"/>
          <w:i w:val="false"/>
          <w:color w:val="000000"/>
          <w:sz w:val="28"/>
        </w:rPr>
        <w:t>
      4) прохождение периодических скрининговых осмотров целевых групп населения;</w:t>
      </w:r>
      <w:r>
        <w:br/>
      </w:r>
      <w:r>
        <w:rPr>
          <w:rFonts w:ascii="Times New Roman"/>
          <w:b w:val="false"/>
          <w:i w:val="false"/>
          <w:color w:val="000000"/>
          <w:sz w:val="28"/>
        </w:rPr>
        <w:t>
      5) в случае наличия в составе семьи беременных женщин постановку на медицинский учет до 12 недели беременности в организации здравоохранения, оказывающих акушерско-гинекологическую помощь и наблюдение в течение всего периода беременности;</w:t>
      </w:r>
      <w:r>
        <w:br/>
      </w:r>
      <w:r>
        <w:rPr>
          <w:rFonts w:ascii="Times New Roman"/>
          <w:b w:val="false"/>
          <w:i w:val="false"/>
          <w:color w:val="000000"/>
          <w:sz w:val="28"/>
        </w:rPr>
        <w:t>
      6) добровольное лечение при наличии социально-значимых заболеваний (алкоголизм, наркомания, туберкулез);</w:t>
      </w:r>
      <w:r>
        <w:br/>
      </w:r>
      <w:r>
        <w:rPr>
          <w:rFonts w:ascii="Times New Roman"/>
          <w:b w:val="false"/>
          <w:i w:val="false"/>
          <w:color w:val="000000"/>
          <w:sz w:val="28"/>
        </w:rPr>
        <w:t>
      7) своевременное получение специальных социальных услуг и (или) мер реабилитации инвалидов;</w:t>
      </w:r>
      <w:r>
        <w:br/>
      </w:r>
      <w:r>
        <w:rPr>
          <w:rFonts w:ascii="Times New Roman"/>
          <w:b w:val="false"/>
          <w:i w:val="false"/>
          <w:color w:val="000000"/>
          <w:sz w:val="28"/>
        </w:rPr>
        <w:t>
      8) другие мероприятия по профессиональной и социальной адаптации, определенные по усмотрению уполномоченного органа в зависимости от индивидуальной потребности малообеспеченной семьи (гражданина).</w:t>
      </w:r>
      <w:r>
        <w:br/>
      </w:r>
      <w:r>
        <w:rPr>
          <w:rFonts w:ascii="Times New Roman"/>
          <w:b w:val="false"/>
          <w:i w:val="false"/>
          <w:color w:val="000000"/>
          <w:sz w:val="28"/>
        </w:rPr>
        <w:t>
      </w:t>
      </w:r>
      <w:r>
        <w:rPr>
          <w:rFonts w:ascii="Times New Roman"/>
          <w:b w:val="false"/>
          <w:i w:val="false"/>
          <w:color w:val="000000"/>
          <w:sz w:val="28"/>
        </w:rPr>
        <w:t>35. Участие в государственных мерах содействия занятости является обязательным условием для трудоспособных членов семьи, за исключением случаев:</w:t>
      </w:r>
      <w:r>
        <w:br/>
      </w:r>
      <w:r>
        <w:rPr>
          <w:rFonts w:ascii="Times New Roman"/>
          <w:b w:val="false"/>
          <w:i w:val="false"/>
          <w:color w:val="000000"/>
          <w:sz w:val="28"/>
        </w:rPr>
        <w:t>
      стационарного, амбулаторного лечения (при предоставлении подтверждающих документов от соответствующих медицинских организаций);</w:t>
      </w:r>
      <w:r>
        <w:br/>
      </w:r>
      <w:r>
        <w:rPr>
          <w:rFonts w:ascii="Times New Roman"/>
          <w:b w:val="false"/>
          <w:i w:val="false"/>
          <w:color w:val="000000"/>
          <w:sz w:val="28"/>
        </w:rPr>
        <w:t>
      осуществления кроме основного(ых) претендента(ов) на участие в государственных мерах содействия занятости, ухода за детьми до трех лет, ребенком-инвалидом до восемнадцати лет, инвалидами первой и второй групп, престарелыми старше восьмидесяти лет, которые нуждаются в постороннем уходе и помощи.</w:t>
      </w:r>
      <w:r>
        <w:br/>
      </w:r>
      <w:r>
        <w:rPr>
          <w:rFonts w:ascii="Times New Roman"/>
          <w:b w:val="false"/>
          <w:i w:val="false"/>
          <w:color w:val="000000"/>
          <w:sz w:val="28"/>
        </w:rPr>
        <w:t>
      </w:t>
      </w:r>
      <w:r>
        <w:rPr>
          <w:rFonts w:ascii="Times New Roman"/>
          <w:b w:val="false"/>
          <w:i w:val="false"/>
          <w:color w:val="000000"/>
          <w:sz w:val="28"/>
        </w:rPr>
        <w:t>36. Социальный контракт активизации семьи заключается на шесть месяцев с возможностью пролонгации еще на шесть месяцев, но не более одного года при условии необходимости продления социальной адаптации членов семьи, и (или) не завершения трудоспособными членами семьи профессионального обучения и (или) прохождения молодежной практики и (или) занятости в социальных рабочих местах.</w:t>
      </w:r>
      <w:r>
        <w:br/>
      </w:r>
      <w:r>
        <w:rPr>
          <w:rFonts w:ascii="Times New Roman"/>
          <w:b w:val="false"/>
          <w:i w:val="false"/>
          <w:color w:val="000000"/>
          <w:sz w:val="28"/>
        </w:rPr>
        <w:t>
      При пролонгации социального контракта активизации семьи размер социальной помощи на контрактной основе не пересматривается.</w:t>
      </w:r>
      <w:r>
        <w:br/>
      </w:r>
      <w:r>
        <w:rPr>
          <w:rFonts w:ascii="Times New Roman"/>
          <w:b w:val="false"/>
          <w:i w:val="false"/>
          <w:color w:val="000000"/>
          <w:sz w:val="28"/>
        </w:rPr>
        <w:t>
      </w:t>
      </w:r>
      <w:r>
        <w:rPr>
          <w:rFonts w:ascii="Times New Roman"/>
          <w:b w:val="false"/>
          <w:i w:val="false"/>
          <w:color w:val="000000"/>
          <w:sz w:val="28"/>
        </w:rPr>
        <w:t>37. Социальный контракт активизации семьи заключается в двух экземплярах, один из которых выдается заявителю под роспись в журнале регистрации, второй - хранится в уполномоченном органе заключившем социальный контракт активизации семьи.</w:t>
      </w:r>
      <w:r>
        <w:br/>
      </w:r>
      <w:r>
        <w:rPr>
          <w:rFonts w:ascii="Times New Roman"/>
          <w:b w:val="false"/>
          <w:i w:val="false"/>
          <w:color w:val="000000"/>
          <w:sz w:val="28"/>
        </w:rPr>
        <w:t>
      </w:t>
      </w:r>
      <w:r>
        <w:rPr>
          <w:rFonts w:ascii="Times New Roman"/>
          <w:b w:val="false"/>
          <w:i w:val="false"/>
          <w:color w:val="000000"/>
          <w:sz w:val="28"/>
        </w:rPr>
        <w:t>38. Уполномоченный орган осуществляет на всех этапах сопровождение социального контракта активизации семьи и выполнение индивидуального плана.</w:t>
      </w:r>
      <w:r>
        <w:br/>
      </w:r>
      <w:r>
        <w:rPr>
          <w:rFonts w:ascii="Times New Roman"/>
          <w:b w:val="false"/>
          <w:i w:val="false"/>
          <w:color w:val="000000"/>
          <w:sz w:val="28"/>
        </w:rPr>
        <w:t>
      </w:t>
      </w:r>
      <w:r>
        <w:rPr>
          <w:rFonts w:ascii="Times New Roman"/>
          <w:b w:val="false"/>
          <w:i w:val="false"/>
          <w:color w:val="000000"/>
          <w:sz w:val="28"/>
        </w:rPr>
        <w:t>5. Основания для прекращения и возврата предоставляемой</w:t>
      </w:r>
      <w:r>
        <w:br/>
      </w:r>
      <w:r>
        <w:rPr>
          <w:rFonts w:ascii="Times New Roman"/>
          <w:b w:val="false"/>
          <w:i w:val="false"/>
          <w:color w:val="000000"/>
          <w:sz w:val="28"/>
        </w:rPr>
        <w:t>
      социальной помощи</w:t>
      </w:r>
      <w:r>
        <w:rPr>
          <w:rFonts w:ascii="Times New Roman"/>
          <w:b w:val="false"/>
          <w:i w:val="false"/>
          <w:color w:val="000000"/>
          <w:sz w:val="28"/>
        </w:rPr>
        <w:t xml:space="preserve"> 39. Социальная помощь прекращается в случаях:</w:t>
      </w:r>
      <w:r>
        <w:br/>
      </w:r>
      <w:r>
        <w:rPr>
          <w:rFonts w:ascii="Times New Roman"/>
          <w:b w:val="false"/>
          <w:i w:val="false"/>
          <w:color w:val="000000"/>
          <w:sz w:val="28"/>
        </w:rPr>
        <w:t>
      1) смерти получателя;</w:t>
      </w:r>
      <w:r>
        <w:br/>
      </w: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3) направления получателя на проживание в государственные медико-социальные учреждения;</w:t>
      </w:r>
      <w:r>
        <w:br/>
      </w:r>
      <w:r>
        <w:rPr>
          <w:rFonts w:ascii="Times New Roman"/>
          <w:b w:val="false"/>
          <w:i w:val="false"/>
          <w:color w:val="000000"/>
          <w:sz w:val="28"/>
        </w:rPr>
        <w:t>
      4) выявления недостоверных сведений, предоставленных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40. Социальная помощь на контрактной основе прекращается в случаях:</w:t>
      </w:r>
      <w:r>
        <w:br/>
      </w:r>
      <w:r>
        <w:rPr>
          <w:rFonts w:ascii="Times New Roman"/>
          <w:b w:val="false"/>
          <w:i w:val="false"/>
          <w:color w:val="000000"/>
          <w:sz w:val="28"/>
        </w:rPr>
        <w:t>
      1) невыполнения получателем социальной помощи обязательств по социальному контракту активизации семьи и социальному контракту;</w:t>
      </w:r>
      <w:r>
        <w:br/>
      </w:r>
      <w:r>
        <w:rPr>
          <w:rFonts w:ascii="Times New Roman"/>
          <w:b w:val="false"/>
          <w:i w:val="false"/>
          <w:color w:val="000000"/>
          <w:sz w:val="28"/>
        </w:rPr>
        <w:t>
      2) расторжения социального контракта активизации семьи в связи с представлением недостоверных сведений;</w:t>
      </w:r>
      <w:r>
        <w:br/>
      </w:r>
      <w:r>
        <w:rPr>
          <w:rFonts w:ascii="Times New Roman"/>
          <w:b w:val="false"/>
          <w:i w:val="false"/>
          <w:color w:val="000000"/>
          <w:sz w:val="28"/>
        </w:rPr>
        <w:t>
      3) отсутствия движений по банковскому счету получателя более трех месяцев;</w:t>
      </w:r>
      <w:r>
        <w:br/>
      </w:r>
      <w:r>
        <w:rPr>
          <w:rFonts w:ascii="Times New Roman"/>
          <w:b w:val="false"/>
          <w:i w:val="false"/>
          <w:color w:val="000000"/>
          <w:sz w:val="28"/>
        </w:rPr>
        <w:t>
      4) выявления сведений о факте выезда получателей социальной помощи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5) поступления сведений об умерших или объявленных умершими, в том числе из государственной базы данных "Физические лица";</w:t>
      </w:r>
      <w:r>
        <w:br/>
      </w:r>
      <w:r>
        <w:rPr>
          <w:rFonts w:ascii="Times New Roman"/>
          <w:b w:val="false"/>
          <w:i w:val="false"/>
          <w:color w:val="000000"/>
          <w:sz w:val="28"/>
        </w:rPr>
        <w:t>
      6) истечение срока действия документа, удостоверяющего личность;</w:t>
      </w:r>
      <w:r>
        <w:br/>
      </w:r>
      <w:r>
        <w:rPr>
          <w:rFonts w:ascii="Times New Roman"/>
          <w:b w:val="false"/>
          <w:i w:val="false"/>
          <w:color w:val="000000"/>
          <w:sz w:val="28"/>
        </w:rPr>
        <w:t>
      7) выявление фактов без вести пропавших лиц, находящихся в розыске, представляемых Генеральной прокуратурой Республики Казахстан, в том числе из государственной базы данных "Физические лица";</w:t>
      </w:r>
      <w:r>
        <w:br/>
      </w:r>
      <w:r>
        <w:rPr>
          <w:rFonts w:ascii="Times New Roman"/>
          <w:b w:val="false"/>
          <w:i w:val="false"/>
          <w:color w:val="000000"/>
          <w:sz w:val="28"/>
        </w:rPr>
        <w:t>
      8) поступления сведений об освобожденных и отстраненных опекунах (попечителях).</w:t>
      </w:r>
      <w:r>
        <w:br/>
      </w:r>
      <w:r>
        <w:rPr>
          <w:rFonts w:ascii="Times New Roman"/>
          <w:b w:val="false"/>
          <w:i w:val="false"/>
          <w:color w:val="000000"/>
          <w:sz w:val="28"/>
        </w:rPr>
        <w:t>
      Выплата социальной помощина контрактной основе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41.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7. Заключительное положение</w:t>
      </w:r>
      <w:r>
        <w:br/>
      </w:r>
      <w:r>
        <w:rPr>
          <w:rFonts w:ascii="Times New Roman"/>
          <w:b w:val="false"/>
          <w:i w:val="false"/>
          <w:color w:val="000000"/>
          <w:sz w:val="28"/>
        </w:rPr>
        <w:t>
      </w:t>
      </w:r>
      <w:r>
        <w:rPr>
          <w:rFonts w:ascii="Times New Roman"/>
          <w:b w:val="false"/>
          <w:i w:val="false"/>
          <w:color w:val="000000"/>
          <w:sz w:val="28"/>
        </w:rPr>
        <w:t>42. Мониторинг и учет предоставления социальной помощи, в том числе социальная помощь на контрактной основе, проводит уполномоченный орган с использованием базы данных автоматизированных информационных систем "Е-Собес" и АИС "Социальная помощь".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определения перечня отдельных</w:t>
            </w:r>
            <w:r>
              <w:br/>
            </w:r>
            <w:r>
              <w:rPr>
                <w:rFonts w:ascii="Times New Roman"/>
                <w:b w:val="false"/>
                <w:i w:val="false"/>
                <w:color w:val="000000"/>
                <w:sz w:val="20"/>
              </w:rPr>
              <w:t>категорий нуждающихся граждан</w:t>
            </w:r>
          </w:p>
        </w:tc>
      </w:tr>
    </w:tbl>
    <w:p>
      <w:pPr>
        <w:spacing w:after="0"/>
        <w:ind w:left="0"/>
        <w:jc w:val="left"/>
      </w:pPr>
      <w:r>
        <w:rPr>
          <w:rFonts w:ascii="Times New Roman"/>
          <w:b/>
          <w:i w:val="false"/>
          <w:color w:val="000000"/>
        </w:rPr>
        <w:t xml:space="preserve"> Сведения о наличии личного подсобного</w:t>
      </w:r>
      <w:r>
        <w:br/>
      </w:r>
      <w:r>
        <w:rPr>
          <w:rFonts w:ascii="Times New Roman"/>
          <w:b/>
          <w:i w:val="false"/>
          <w:color w:val="000000"/>
        </w:rPr>
        <w:t>хозяйства (для расчета доходов)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7"/>
        <w:gridCol w:w="1163"/>
        <w:gridCol w:w="1163"/>
        <w:gridCol w:w="5487"/>
      </w:tblGrid>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 личного подсобного хозяйства</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Единица измерения</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w:t>
            </w:r>
            <w:r>
              <w:br/>
            </w: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Возраст (для домашнего скота, птицы)</w:t>
            </w:r>
            <w:r>
              <w:br/>
            </w:r>
            <w:r>
              <w:rPr>
                <w:rFonts w:ascii="Times New Roman"/>
                <w:b w:val="false"/>
                <w:i w:val="false"/>
                <w:color w:val="000000"/>
                <w:sz w:val="20"/>
              </w:rPr>
              <w:t>
</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Дача</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Огород</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Земельный участок, в том числе приусадебный</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Условная земельная доля</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Имущественный пай (год выдачи)</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Домашний скот, птица:</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крупный рогатый скот: коровы, быки</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лошади, кобылы, жеребцы</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верблюды, верблюдицы</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овцы, козы</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куры, утки, гуси</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свиньи</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Подпись заявителя _____________________ Дата ___________</w:t>
      </w:r>
      <w:r>
        <w:br/>
      </w:r>
      <w:r>
        <w:rPr>
          <w:rFonts w:ascii="Times New Roman"/>
          <w:b w:val="false"/>
          <w:i w:val="false"/>
          <w:color w:val="000000"/>
          <w:sz w:val="28"/>
        </w:rPr>
        <w:t>
      Ф.И.О. акима поселка, села,</w:t>
      </w:r>
      <w:r>
        <w:br/>
      </w:r>
      <w:r>
        <w:rPr>
          <w:rFonts w:ascii="Times New Roman"/>
          <w:b w:val="false"/>
          <w:i w:val="false"/>
          <w:color w:val="000000"/>
          <w:sz w:val="28"/>
        </w:rPr>
        <w:t>
      сельского округа или иного</w:t>
      </w:r>
      <w:r>
        <w:br/>
      </w:r>
      <w:r>
        <w:rPr>
          <w:rFonts w:ascii="Times New Roman"/>
          <w:b w:val="false"/>
          <w:i w:val="false"/>
          <w:color w:val="000000"/>
          <w:sz w:val="28"/>
        </w:rPr>
        <w:t>
      должностного лица органа,</w:t>
      </w:r>
      <w:r>
        <w:br/>
      </w:r>
      <w:r>
        <w:rPr>
          <w:rFonts w:ascii="Times New Roman"/>
          <w:b w:val="false"/>
          <w:i w:val="false"/>
          <w:color w:val="000000"/>
          <w:sz w:val="28"/>
        </w:rPr>
        <w:t>
      уполномоченного подтверждать</w:t>
      </w:r>
      <w:r>
        <w:br/>
      </w:r>
      <w:r>
        <w:rPr>
          <w:rFonts w:ascii="Times New Roman"/>
          <w:b w:val="false"/>
          <w:i w:val="false"/>
          <w:color w:val="000000"/>
          <w:sz w:val="28"/>
        </w:rPr>
        <w:t>
      сведения о размере личного</w:t>
      </w:r>
      <w:r>
        <w:br/>
      </w:r>
      <w:r>
        <w:rPr>
          <w:rFonts w:ascii="Times New Roman"/>
          <w:b w:val="false"/>
          <w:i w:val="false"/>
          <w:color w:val="000000"/>
          <w:sz w:val="28"/>
        </w:rPr>
        <w:t>
      подсобного хозяйства</w:t>
      </w:r>
      <w:r>
        <w:br/>
      </w:r>
      <w:r>
        <w:rPr>
          <w:rFonts w:ascii="Times New Roman"/>
          <w:b w:val="false"/>
          <w:i w:val="false"/>
          <w:color w:val="000000"/>
          <w:sz w:val="28"/>
        </w:rPr>
        <w:t>
      _______________________ ___________________</w:t>
      </w:r>
      <w:r>
        <w:br/>
      </w:r>
      <w:r>
        <w:rPr>
          <w:rFonts w:ascii="Times New Roman"/>
          <w:b w:val="false"/>
          <w:i w:val="false"/>
          <w:color w:val="000000"/>
          <w:sz w:val="28"/>
        </w:rPr>
        <w:t>
       (фамилия)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определения перечня отдельных</w:t>
            </w:r>
            <w:r>
              <w:br/>
            </w:r>
            <w:r>
              <w:rPr>
                <w:rFonts w:ascii="Times New Roman"/>
                <w:b w:val="false"/>
                <w:i w:val="false"/>
                <w:color w:val="000000"/>
                <w:sz w:val="20"/>
              </w:rPr>
              <w:t>категорий нуждающихся граждан</w:t>
            </w:r>
          </w:p>
        </w:tc>
      </w:tr>
    </w:tbl>
    <w:p>
      <w:pPr>
        <w:spacing w:after="0"/>
        <w:ind w:left="0"/>
        <w:jc w:val="left"/>
      </w:pPr>
      <w:r>
        <w:rPr>
          <w:rFonts w:ascii="Times New Roman"/>
          <w:b/>
          <w:i w:val="false"/>
          <w:color w:val="000000"/>
        </w:rPr>
        <w:t xml:space="preserve"> Лист собеседования для оказания</w:t>
      </w:r>
      <w:r>
        <w:br/>
      </w:r>
      <w:r>
        <w:rPr>
          <w:rFonts w:ascii="Times New Roman"/>
          <w:b/>
          <w:i w:val="false"/>
          <w:color w:val="000000"/>
        </w:rPr>
        <w:t>социальной помощи на основе</w:t>
      </w:r>
      <w:r>
        <w:br/>
      </w:r>
      <w:r>
        <w:rPr>
          <w:rFonts w:ascii="Times New Roman"/>
          <w:b/>
          <w:i w:val="false"/>
          <w:color w:val="000000"/>
        </w:rPr>
        <w:t>социального контракта</w:t>
      </w:r>
    </w:p>
    <w:p>
      <w:pPr>
        <w:spacing w:after="0"/>
        <w:ind w:left="0"/>
        <w:jc w:val="left"/>
      </w:pPr>
      <w:r>
        <w:rPr>
          <w:rFonts w:ascii="Times New Roman"/>
          <w:b w:val="false"/>
          <w:i w:val="false"/>
          <w:color w:val="000000"/>
          <w:sz w:val="28"/>
        </w:rPr>
        <w:t>      Ф.И.О. заявителя _________________________________________</w:t>
      </w:r>
      <w:r>
        <w:br/>
      </w:r>
      <w:r>
        <w:rPr>
          <w:rFonts w:ascii="Times New Roman"/>
          <w:b w:val="false"/>
          <w:i w:val="false"/>
          <w:color w:val="000000"/>
          <w:sz w:val="28"/>
        </w:rPr>
        <w:t>
      Ф.И.О. специалиста отдела занятости и социальных программ</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Дата обращения за социальной помощью на основе социального контракта активизации семьи</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Характеристика семьи (одиноко проживающего гражданина):</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Трудовая деятельность взрослых неработающих членов семьи (места работы, должность, причины увольнения):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2619"/>
        <w:gridCol w:w="1262"/>
        <w:gridCol w:w="2167"/>
        <w:gridCol w:w="1715"/>
        <w:gridCol w:w="1716"/>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Члены семьи</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Профессия</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Последнее место работы, причины увольнения</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общий</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на последнем месте</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Трудовые навыки и умения</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Длите-</w:t>
            </w:r>
            <w:r>
              <w:br/>
            </w:r>
            <w:r>
              <w:rPr>
                <w:rFonts w:ascii="Times New Roman"/>
                <w:b w:val="false"/>
                <w:i w:val="false"/>
                <w:color w:val="000000"/>
                <w:sz w:val="20"/>
              </w:rPr>
              <w:t>
льность периода без работы</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Супруг (супруга)</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Другие взрослые</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Возможности трудовой деятельности (мнение): _____________</w:t>
      </w:r>
      <w:r>
        <w:br/>
      </w:r>
      <w:r>
        <w:rPr>
          <w:rFonts w:ascii="Times New Roman"/>
          <w:b w:val="false"/>
          <w:i w:val="false"/>
          <w:color w:val="000000"/>
          <w:sz w:val="28"/>
        </w:rPr>
        <w:t>
      Заявитель: ______________________________________________</w:t>
      </w:r>
      <w:r>
        <w:br/>
      </w:r>
      <w:r>
        <w:rPr>
          <w:rFonts w:ascii="Times New Roman"/>
          <w:b w:val="false"/>
          <w:i w:val="false"/>
          <w:color w:val="000000"/>
          <w:sz w:val="28"/>
        </w:rPr>
        <w:t>
      Супруг (супруга): _______________________________________</w:t>
      </w:r>
      <w:r>
        <w:br/>
      </w:r>
      <w:r>
        <w:rPr>
          <w:rFonts w:ascii="Times New Roman"/>
          <w:b w:val="false"/>
          <w:i w:val="false"/>
          <w:color w:val="000000"/>
          <w:sz w:val="28"/>
        </w:rPr>
        <w:t>
      Другие взрослые члены семьи: 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Отношения между членами семьи 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Сложности в семье 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Возможности (потенциал) семьи - оценка специалиста отдела занятости и социальных программ 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Проблемы, беспокойства (трудности на сегодняшний день), что мешает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Желания семьи (одиноко проживающего гражданина) 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Другое 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Подписи сторон</w:t>
      </w:r>
      <w:r>
        <w:br/>
      </w:r>
      <w:r>
        <w:rPr>
          <w:rFonts w:ascii="Times New Roman"/>
          <w:b w:val="false"/>
          <w:i w:val="false"/>
          <w:color w:val="000000"/>
          <w:sz w:val="28"/>
        </w:rPr>
        <w:t>
      Отдел занятости и Заявитель</w:t>
      </w:r>
      <w:r>
        <w:br/>
      </w:r>
      <w:r>
        <w:rPr>
          <w:rFonts w:ascii="Times New Roman"/>
          <w:b w:val="false"/>
          <w:i w:val="false"/>
          <w:color w:val="000000"/>
          <w:sz w:val="28"/>
        </w:rPr>
        <w:t>
      социальных программ</w:t>
      </w:r>
      <w:r>
        <w:br/>
      </w:r>
      <w:r>
        <w:rPr>
          <w:rFonts w:ascii="Times New Roman"/>
          <w:b w:val="false"/>
          <w:i w:val="false"/>
          <w:color w:val="000000"/>
          <w:sz w:val="28"/>
        </w:rPr>
        <w:t>
      __________________ (подпись) _________________ (подпись)</w:t>
      </w:r>
      <w:r>
        <w:br/>
      </w:r>
      <w:r>
        <w:rPr>
          <w:rFonts w:ascii="Times New Roman"/>
          <w:b w:val="false"/>
          <w:i w:val="false"/>
          <w:color w:val="000000"/>
          <w:sz w:val="28"/>
        </w:rPr>
        <w:t>
      __________________ (дата) _________________(дата)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определения перечня отдельных</w:t>
            </w:r>
            <w:r>
              <w:br/>
            </w:r>
            <w:r>
              <w:rPr>
                <w:rFonts w:ascii="Times New Roman"/>
                <w:b w:val="false"/>
                <w:i w:val="false"/>
                <w:color w:val="000000"/>
                <w:sz w:val="20"/>
              </w:rPr>
              <w:t>категорий нуждающихся граждан</w:t>
            </w:r>
          </w:p>
        </w:tc>
      </w:tr>
    </w:tbl>
    <w:p>
      <w:pPr>
        <w:spacing w:after="0"/>
        <w:ind w:left="0"/>
        <w:jc w:val="left"/>
      </w:pPr>
      <w:r>
        <w:rPr>
          <w:rFonts w:ascii="Times New Roman"/>
          <w:b/>
          <w:i w:val="false"/>
          <w:color w:val="000000"/>
        </w:rPr>
        <w:t xml:space="preserve"> Анкета о семейном и материальном</w:t>
      </w:r>
      <w:r>
        <w:br/>
      </w:r>
      <w:r>
        <w:rPr>
          <w:rFonts w:ascii="Times New Roman"/>
          <w:b/>
          <w:i w:val="false"/>
          <w:color w:val="000000"/>
        </w:rPr>
        <w:t>положении заявителя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360"/>
        <w:gridCol w:w="360"/>
        <w:gridCol w:w="6337"/>
        <w:gridCol w:w="1772"/>
        <w:gridCol w:w="270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заявителе и членах семьи, зарегистрированных по одному адресу:</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рождения</w:t>
            </w: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Родственные отношения</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Основное занятие (работающий, работающий пенсионер, пенсионер по возрасту, инвалид, безработный, в отпуске по уходу за ребенком, домохозяйка, студент, школьник, дошкольник)</w:t>
            </w: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работы и должность для работа-</w:t>
            </w:r>
            <w:r>
              <w:br/>
            </w:r>
            <w:r>
              <w:rPr>
                <w:rFonts w:ascii="Times New Roman"/>
                <w:b w:val="false"/>
                <w:i w:val="false"/>
                <w:color w:val="000000"/>
                <w:sz w:val="20"/>
              </w:rPr>
              <w:t>
ющих, место учебы для учащихся в настоящее время</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Образо-</w:t>
            </w:r>
            <w:r>
              <w:br/>
            </w:r>
            <w:r>
              <w:rPr>
                <w:rFonts w:ascii="Times New Roman"/>
                <w:b w:val="false"/>
                <w:i w:val="false"/>
                <w:color w:val="000000"/>
                <w:sz w:val="20"/>
              </w:rPr>
              <w:t>
вание для лиц старше 15 лет (образо-</w:t>
            </w:r>
            <w:r>
              <w:br/>
            </w:r>
            <w:r>
              <w:rPr>
                <w:rFonts w:ascii="Times New Roman"/>
                <w:b w:val="false"/>
                <w:i w:val="false"/>
                <w:color w:val="000000"/>
                <w:sz w:val="20"/>
              </w:rPr>
              <w:t>
вание, на которое есть подтвержда-</w:t>
            </w:r>
            <w:r>
              <w:br/>
            </w:r>
            <w:r>
              <w:rPr>
                <w:rFonts w:ascii="Times New Roman"/>
                <w:b w:val="false"/>
                <w:i w:val="false"/>
                <w:color w:val="000000"/>
                <w:sz w:val="20"/>
              </w:rPr>
              <w:t>
ющий документ)</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членах семьи, зарегистрированных по другому адресу (супруг/супруга, несовершеннолетние дети):</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Посещают ли дети дошкольного возраста дошкольную организацию</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доходах заявителя и членов семьи за 3 месяца, предшествующих месяцу обращения за социальной помощью на контрактной основе (проставьте максимально точную цифру доходов). Основанием для начисления суммы социальной помощи на контрактной основе будут являться данные из информационных систем.</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2801"/>
        <w:gridCol w:w="3037"/>
        <w:gridCol w:w="1121"/>
        <w:gridCol w:w="1003"/>
        <w:gridCol w:w="1122"/>
        <w:gridCol w:w="762"/>
        <w:gridCol w:w="763"/>
        <w:gridCol w:w="645"/>
      </w:tblGrid>
      <w:tr>
        <w:trPr>
          <w:trHeight w:val="30" w:hRule="atLeast"/>
        </w:trPr>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заявителя и членов семьи</w:t>
            </w:r>
            <w:r>
              <w:br/>
            </w:r>
            <w:r>
              <w:rPr>
                <w:rFonts w:ascii="Times New Roman"/>
                <w:b w:val="false"/>
                <w:i w:val="false"/>
                <w:color w:val="000000"/>
                <w:sz w:val="20"/>
              </w:rPr>
              <w:t>
</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работы, учебы (безработные подтвер-</w:t>
            </w:r>
            <w:r>
              <w:br/>
            </w:r>
            <w:r>
              <w:rPr>
                <w:rFonts w:ascii="Times New Roman"/>
                <w:b w:val="false"/>
                <w:i w:val="false"/>
                <w:color w:val="000000"/>
                <w:sz w:val="20"/>
              </w:rPr>
              <w:t>
ждают факт регист-</w:t>
            </w:r>
            <w:r>
              <w:br/>
            </w:r>
            <w:r>
              <w:rPr>
                <w:rFonts w:ascii="Times New Roman"/>
                <w:b w:val="false"/>
                <w:i w:val="false"/>
                <w:color w:val="000000"/>
                <w:sz w:val="20"/>
              </w:rPr>
              <w:t>
рации справкой уполномо-</w:t>
            </w:r>
            <w:r>
              <w:br/>
            </w:r>
            <w:r>
              <w:rPr>
                <w:rFonts w:ascii="Times New Roman"/>
                <w:b w:val="false"/>
                <w:i w:val="false"/>
                <w:color w:val="000000"/>
                <w:sz w:val="20"/>
              </w:rPr>
              <w:t>
ченного органа по вопросам заня-</w:t>
            </w:r>
            <w:r>
              <w:br/>
            </w:r>
            <w:r>
              <w:rPr>
                <w:rFonts w:ascii="Times New Roman"/>
                <w:b w:val="false"/>
                <w:i w:val="false"/>
                <w:color w:val="000000"/>
                <w:sz w:val="20"/>
              </w:rPr>
              <w:t>
тости)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Документально подтвержденные суммы доходов</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заявленные доходы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трудо-</w:t>
            </w:r>
            <w:r>
              <w:br/>
            </w:r>
            <w:r>
              <w:rPr>
                <w:rFonts w:ascii="Times New Roman"/>
                <w:b w:val="false"/>
                <w:i w:val="false"/>
                <w:color w:val="000000"/>
                <w:sz w:val="20"/>
              </w:rPr>
              <w:t>
вой деяте-</w:t>
            </w:r>
            <w:r>
              <w:br/>
            </w:r>
            <w:r>
              <w:rPr>
                <w:rFonts w:ascii="Times New Roman"/>
                <w:b w:val="false"/>
                <w:i w:val="false"/>
                <w:color w:val="000000"/>
                <w:sz w:val="20"/>
              </w:rPr>
              <w:t>
льности</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пенсии, пособия</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пред-</w:t>
            </w:r>
            <w:r>
              <w:br/>
            </w:r>
            <w:r>
              <w:rPr>
                <w:rFonts w:ascii="Times New Roman"/>
                <w:b w:val="false"/>
                <w:i w:val="false"/>
                <w:color w:val="000000"/>
                <w:sz w:val="20"/>
              </w:rPr>
              <w:t>
прини-</w:t>
            </w:r>
            <w:r>
              <w:br/>
            </w:r>
            <w:r>
              <w:rPr>
                <w:rFonts w:ascii="Times New Roman"/>
                <w:b w:val="false"/>
                <w:i w:val="false"/>
                <w:color w:val="000000"/>
                <w:sz w:val="20"/>
              </w:rPr>
              <w:t>
матель-</w:t>
            </w:r>
            <w:r>
              <w:br/>
            </w:r>
            <w:r>
              <w:rPr>
                <w:rFonts w:ascii="Times New Roman"/>
                <w:b w:val="false"/>
                <w:i w:val="false"/>
                <w:color w:val="000000"/>
                <w:sz w:val="20"/>
              </w:rPr>
              <w:t>
ской деяте-</w:t>
            </w:r>
            <w:r>
              <w:br/>
            </w:r>
            <w:r>
              <w:rPr>
                <w:rFonts w:ascii="Times New Roman"/>
                <w:b w:val="false"/>
                <w:i w:val="false"/>
                <w:color w:val="000000"/>
                <w:sz w:val="20"/>
              </w:rPr>
              <w:t>
льности</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w:t>
            </w:r>
            <w:r>
              <w:br/>
            </w:r>
            <w:r>
              <w:rPr>
                <w:rFonts w:ascii="Times New Roman"/>
                <w:b w:val="false"/>
                <w:i w:val="false"/>
                <w:color w:val="000000"/>
                <w:sz w:val="20"/>
              </w:rPr>
              <w:t>
пендии</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w:t>
            </w:r>
            <w:r>
              <w:br/>
            </w:r>
            <w:r>
              <w:rPr>
                <w:rFonts w:ascii="Times New Roman"/>
                <w:b w:val="false"/>
                <w:i w:val="false"/>
                <w:color w:val="000000"/>
                <w:sz w:val="20"/>
              </w:rPr>
              <w:t>
менты</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доходы</w:t>
            </w: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 Жилищно-бытовые условия семьи:</w:t>
      </w:r>
      <w:r>
        <w:br/>
      </w:r>
      <w:r>
        <w:rPr>
          <w:rFonts w:ascii="Times New Roman"/>
          <w:b w:val="false"/>
          <w:i w:val="false"/>
          <w:color w:val="000000"/>
          <w:sz w:val="28"/>
        </w:rPr>
        <w:t>
      жилая площадь: ______ кв. м; форма собственности: ________;</w:t>
      </w:r>
      <w:r>
        <w:br/>
      </w:r>
      <w:r>
        <w:rPr>
          <w:rFonts w:ascii="Times New Roman"/>
          <w:b w:val="false"/>
          <w:i w:val="false"/>
          <w:color w:val="000000"/>
          <w:sz w:val="28"/>
        </w:rPr>
        <w:t>
      число комнат без кухни, кладовых и коридора _______;</w:t>
      </w:r>
      <w:r>
        <w:br/>
      </w:r>
      <w:r>
        <w:rPr>
          <w:rFonts w:ascii="Times New Roman"/>
          <w:b w:val="false"/>
          <w:i w:val="false"/>
          <w:color w:val="000000"/>
          <w:sz w:val="28"/>
        </w:rPr>
        <w:t>
      качество жилища (в нормальном состоянии, ветхий, аварийный, без ремонта)</w:t>
      </w:r>
      <w:r>
        <w:br/>
      </w:r>
      <w:r>
        <w:rPr>
          <w:rFonts w:ascii="Times New Roman"/>
          <w:b w:val="false"/>
          <w:i w:val="false"/>
          <w:color w:val="000000"/>
          <w:sz w:val="28"/>
        </w:rPr>
        <w:t xml:space="preserve">
       </w:t>
      </w:r>
      <w:r>
        <w:rPr>
          <w:rFonts w:ascii="Times New Roman"/>
          <w:b w:val="false"/>
          <w:i/>
          <w:color w:val="000000"/>
          <w:sz w:val="28"/>
        </w:rPr>
        <w:t>нужное подчеркнуть</w:t>
      </w:r>
      <w:r>
        <w:br/>
      </w:r>
      <w:r>
        <w:rPr>
          <w:rFonts w:ascii="Times New Roman"/>
          <w:b w:val="false"/>
          <w:i w:val="false"/>
          <w:color w:val="000000"/>
          <w:sz w:val="28"/>
        </w:rPr>
        <w:t>
      материал дома (кирпичный, деревянный, каркасно-камышитовый, саманный, саманный без фундамента, из подручных материалов, времянка, юрта</w:t>
      </w:r>
      <w:r>
        <w:br/>
      </w:r>
      <w:r>
        <w:rPr>
          <w:rFonts w:ascii="Times New Roman"/>
          <w:b w:val="false"/>
          <w:i w:val="false"/>
          <w:color w:val="000000"/>
          <w:sz w:val="28"/>
        </w:rPr>
        <w:t xml:space="preserve">
       </w:t>
      </w:r>
      <w:r>
        <w:rPr>
          <w:rFonts w:ascii="Times New Roman"/>
          <w:b w:val="false"/>
          <w:i/>
          <w:color w:val="000000"/>
          <w:sz w:val="28"/>
        </w:rPr>
        <w:t>нужное подчеркнуть</w:t>
      </w:r>
      <w:r>
        <w:br/>
      </w:r>
      <w:r>
        <w:rPr>
          <w:rFonts w:ascii="Times New Roman"/>
          <w:b w:val="false"/>
          <w:i w:val="false"/>
          <w:color w:val="000000"/>
          <w:sz w:val="28"/>
        </w:rPr>
        <w:t>
      благоустройство жилища (водопровод, туалет, канализация, отопление, газ, ванна, лифт, телефон и т.д. _________________________</w:t>
      </w:r>
      <w:r>
        <w:br/>
      </w:r>
      <w:r>
        <w:rPr>
          <w:rFonts w:ascii="Times New Roman"/>
          <w:b w:val="false"/>
          <w:i w:val="false"/>
          <w:color w:val="000000"/>
          <w:sz w:val="28"/>
        </w:rPr>
        <w:t xml:space="preserve">
       </w:t>
      </w:r>
      <w:r>
        <w:rPr>
          <w:rFonts w:ascii="Times New Roman"/>
          <w:b w:val="false"/>
          <w:i/>
          <w:color w:val="000000"/>
          <w:sz w:val="28"/>
        </w:rPr>
        <w:t>нужное подчеркнуть</w:t>
      </w:r>
      <w:r>
        <w:br/>
      </w:r>
      <w:r>
        <w:rPr>
          <w:rFonts w:ascii="Times New Roman"/>
          <w:b w:val="false"/>
          <w:i w:val="false"/>
          <w:color w:val="000000"/>
          <w:sz w:val="28"/>
        </w:rPr>
        <w:t>
       Сведения о недвижимости и имуществе, принадлежащем членам моей семьи на праве собственности, владении земельным участком, крестьянским подворьем, личным подсобным хозяйством: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13"/>
        <w:gridCol w:w="129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имущества</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Характеристика имущества (число, размер, марка и т.д.)</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Принадлежность</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Состояние здоровья членов семьи, наличие инвалидности, заболеваний (когда и где проходил обследование, какое лечение принимает, состоит ли на диспансерном учете), перенесенных за последний год операций или травм:</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заявитель ________________________________________________</w:t>
      </w:r>
      <w:r>
        <w:br/>
      </w:r>
      <w:r>
        <w:rPr>
          <w:rFonts w:ascii="Times New Roman"/>
          <w:b w:val="false"/>
          <w:i w:val="false"/>
          <w:color w:val="000000"/>
          <w:sz w:val="28"/>
        </w:rPr>
        <w:t>
      супруг (супруга) _________________________________________</w:t>
      </w:r>
      <w:r>
        <w:br/>
      </w:r>
      <w:r>
        <w:rPr>
          <w:rFonts w:ascii="Times New Roman"/>
          <w:b w:val="false"/>
          <w:i w:val="false"/>
          <w:color w:val="000000"/>
          <w:sz w:val="28"/>
        </w:rPr>
        <w:t>
      дети _____________________________________________________</w:t>
      </w:r>
      <w:r>
        <w:br/>
      </w:r>
      <w:r>
        <w:rPr>
          <w:rFonts w:ascii="Times New Roman"/>
          <w:b w:val="false"/>
          <w:i w:val="false"/>
          <w:color w:val="000000"/>
          <w:sz w:val="28"/>
        </w:rPr>
        <w:t>
      другие родственники ______________________________________</w:t>
      </w:r>
      <w:r>
        <w:br/>
      </w:r>
      <w:r>
        <w:rPr>
          <w:rFonts w:ascii="Times New Roman"/>
          <w:b w:val="false"/>
          <w:i w:val="false"/>
          <w:color w:val="000000"/>
          <w:sz w:val="28"/>
        </w:rPr>
        <w:t>
       Получение ребенком-инвалидом до 16 лет (детьми-инвалидами до 16 лет) специальных социальных услуг:</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Ваша оценка материального положения семьи:</w:t>
      </w:r>
      <w:r>
        <w:br/>
      </w:r>
      <w:r>
        <w:rPr>
          <w:rFonts w:ascii="Times New Roman"/>
          <w:b w:val="false"/>
          <w:i w:val="false"/>
          <w:color w:val="000000"/>
          <w:sz w:val="28"/>
        </w:rPr>
        <w:t xml:space="preserve">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 хватает даже на питание</w:t>
      </w:r>
      <w:r>
        <w:br/>
      </w:r>
      <w:r>
        <w:rPr>
          <w:rFonts w:ascii="Times New Roman"/>
          <w:b w:val="false"/>
          <w:i w:val="false"/>
          <w:color w:val="000000"/>
          <w:sz w:val="28"/>
        </w:rPr>
        <w:t xml:space="preserve">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хватает только на питание</w:t>
      </w:r>
      <w:r>
        <w:br/>
      </w:r>
      <w:r>
        <w:rPr>
          <w:rFonts w:ascii="Times New Roman"/>
          <w:b w:val="false"/>
          <w:i w:val="false"/>
          <w:color w:val="000000"/>
          <w:sz w:val="28"/>
        </w:rPr>
        <w:t xml:space="preserve">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хватает только на питание и предметы первой необходимости</w:t>
      </w:r>
      <w:r>
        <w:br/>
      </w:r>
      <w:r>
        <w:rPr>
          <w:rFonts w:ascii="Times New Roman"/>
          <w:b w:val="false"/>
          <w:i w:val="false"/>
          <w:color w:val="000000"/>
          <w:sz w:val="28"/>
        </w:rPr>
        <w:t xml:space="preserve">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нет возможности обеспечивать детей одеждой, обувью и школьными принадлежностями</w:t>
      </w:r>
      <w:r>
        <w:br/>
      </w:r>
      <w:r>
        <w:rPr>
          <w:rFonts w:ascii="Times New Roman"/>
          <w:b w:val="false"/>
          <w:i w:val="false"/>
          <w:color w:val="000000"/>
          <w:sz w:val="28"/>
        </w:rPr>
        <w:t>
       Направления предполагаемой деятельности по выходу из трудной жизненной ситуации (мнение заявителя)</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В каких активных мерах содействия занятости Вы можете принять участие:</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трудоустройство на имеющиеся вакансии;</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трудоустройство на рабочие места в рамках реализуемых инфраструктурных проектов;</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микрокредитование;</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профобучение (подготовка, переподготовка, повышение квалификации);</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трудоустройство на социальное рабочее место;</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участие в "Молодежной практике";</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участие в переселении из населенных пунктов с низким потенциалом соцэкономического развития в населенные пункты с высоким потенциалом соцэкономического развития и центры экономического развития.</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 _________________________ ______________</w:t>
      </w:r>
      <w:r>
        <w:br/>
      </w:r>
      <w:r>
        <w:rPr>
          <w:rFonts w:ascii="Times New Roman"/>
          <w:b w:val="false"/>
          <w:i w:val="false"/>
          <w:color w:val="000000"/>
          <w:sz w:val="28"/>
        </w:rPr>
        <w:t>
       (дата) (Ф.И.О.)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определения перечня отдельных</w:t>
            </w:r>
            <w:r>
              <w:br/>
            </w:r>
            <w:r>
              <w:rPr>
                <w:rFonts w:ascii="Times New Roman"/>
                <w:b w:val="false"/>
                <w:i w:val="false"/>
                <w:color w:val="000000"/>
                <w:sz w:val="20"/>
              </w:rPr>
              <w:t>категорий нуждающихся граждан</w:t>
            </w:r>
          </w:p>
        </w:tc>
      </w:tr>
    </w:tbl>
    <w:p>
      <w:pPr>
        <w:spacing w:after="0"/>
        <w:ind w:left="0"/>
        <w:jc w:val="left"/>
      </w:pPr>
      <w:r>
        <w:rPr>
          <w:rFonts w:ascii="Times New Roman"/>
          <w:b/>
          <w:i w:val="false"/>
          <w:color w:val="000000"/>
        </w:rPr>
        <w:t xml:space="preserve"> Индивидуальный</w:t>
      </w:r>
      <w:r>
        <w:br/>
      </w:r>
      <w:r>
        <w:rPr>
          <w:rFonts w:ascii="Times New Roman"/>
          <w:b/>
          <w:i w:val="false"/>
          <w:color w:val="000000"/>
        </w:rPr>
        <w:t>план помощи семье</w:t>
      </w:r>
    </w:p>
    <w:p>
      <w:pPr>
        <w:spacing w:after="0"/>
        <w:ind w:left="0"/>
        <w:jc w:val="left"/>
      </w:pPr>
      <w:r>
        <w:rPr>
          <w:rFonts w:ascii="Times New Roman"/>
          <w:b w:val="false"/>
          <w:i w:val="false"/>
          <w:color w:val="000000"/>
          <w:sz w:val="28"/>
        </w:rPr>
        <w:t>      Уполномоченный орган ___________________________________</w:t>
      </w:r>
      <w:r>
        <w:br/>
      </w:r>
      <w:r>
        <w:rPr>
          <w:rFonts w:ascii="Times New Roman"/>
          <w:b w:val="false"/>
          <w:i w:val="false"/>
          <w:color w:val="000000"/>
          <w:sz w:val="28"/>
        </w:rPr>
        <w:t>
      Получатель помощи: _____________________________________</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(Ф.И.О. (при его наличии), адрес проживания)</w:t>
      </w:r>
      <w:r>
        <w:br/>
      </w:r>
      <w:r>
        <w:rPr>
          <w:rFonts w:ascii="Times New Roman"/>
          <w:b w:val="false"/>
          <w:i w:val="false"/>
          <w:color w:val="000000"/>
          <w:sz w:val="28"/>
        </w:rPr>
        <w:t>
      Дата начала действия контракта _________________________</w:t>
      </w:r>
      <w:r>
        <w:br/>
      </w:r>
      <w:r>
        <w:rPr>
          <w:rFonts w:ascii="Times New Roman"/>
          <w:b w:val="false"/>
          <w:i w:val="false"/>
          <w:color w:val="000000"/>
          <w:sz w:val="28"/>
        </w:rPr>
        <w:t>
      Дата окончания действия контракта ______________________</w:t>
      </w:r>
      <w:r>
        <w:br/>
      </w:r>
      <w:r>
        <w:rPr>
          <w:rFonts w:ascii="Times New Roman"/>
          <w:b w:val="false"/>
          <w:i w:val="false"/>
          <w:color w:val="000000"/>
          <w:sz w:val="28"/>
        </w:rPr>
        <w:t>
      Необходимые действия: __________________________________</w:t>
      </w:r>
      <w:r>
        <w:br/>
      </w:r>
      <w:r>
        <w:rPr>
          <w:rFonts w:ascii="Times New Roman"/>
          <w:b w:val="false"/>
          <w:i w:val="false"/>
          <w:color w:val="000000"/>
          <w:sz w:val="28"/>
        </w:rPr>
        <w:t>
       1. План мероприятий помощи для выхода семьи из трудной</w:t>
      </w:r>
      <w:r>
        <w:br/>
      </w:r>
      <w:r>
        <w:rPr>
          <w:rFonts w:ascii="Times New Roman"/>
          <w:b w:val="false"/>
          <w:i w:val="false"/>
          <w:color w:val="000000"/>
          <w:sz w:val="28"/>
        </w:rPr>
        <w:t>
      жизненной ситуации на (указать месяц) ______ 20 год и предоставлению</w:t>
      </w:r>
      <w:r>
        <w:br/>
      </w:r>
      <w:r>
        <w:rPr>
          <w:rFonts w:ascii="Times New Roman"/>
          <w:b w:val="false"/>
          <w:i w:val="false"/>
          <w:color w:val="000000"/>
          <w:sz w:val="28"/>
        </w:rPr>
        <w:t>
      отчетности за (указать месяц) _________ 20 год</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3563"/>
        <w:gridCol w:w="799"/>
        <w:gridCol w:w="1176"/>
        <w:gridCol w:w="1176"/>
        <w:gridCol w:w="1678"/>
        <w:gridCol w:w="1554"/>
        <w:gridCol w:w="1679"/>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(при его наличии)</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w:t>
            </w:r>
            <w:r>
              <w:br/>
            </w:r>
            <w:r>
              <w:rPr>
                <w:rFonts w:ascii="Times New Roman"/>
                <w:b w:val="false"/>
                <w:i w:val="false"/>
                <w:color w:val="000000"/>
                <w:sz w:val="20"/>
              </w:rPr>
              <w:t>
риятие</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 испол-</w:t>
            </w:r>
            <w:r>
              <w:br/>
            </w:r>
            <w:r>
              <w:rPr>
                <w:rFonts w:ascii="Times New Roman"/>
                <w:b w:val="false"/>
                <w:i w:val="false"/>
                <w:color w:val="000000"/>
                <w:sz w:val="20"/>
              </w:rPr>
              <w:t>
нения</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Ответст-</w:t>
            </w:r>
            <w:r>
              <w:br/>
            </w:r>
            <w:r>
              <w:rPr>
                <w:rFonts w:ascii="Times New Roman"/>
                <w:b w:val="false"/>
                <w:i w:val="false"/>
                <w:color w:val="000000"/>
                <w:sz w:val="20"/>
              </w:rPr>
              <w:t>
венный специа-</w:t>
            </w:r>
            <w:r>
              <w:br/>
            </w:r>
            <w:r>
              <w:rPr>
                <w:rFonts w:ascii="Times New Roman"/>
                <w:b w:val="false"/>
                <w:i w:val="false"/>
                <w:color w:val="000000"/>
                <w:sz w:val="20"/>
              </w:rPr>
              <w:t>
лист</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 (учреж-</w:t>
            </w:r>
            <w:r>
              <w:br/>
            </w:r>
            <w:r>
              <w:rPr>
                <w:rFonts w:ascii="Times New Roman"/>
                <w:b w:val="false"/>
                <w:i w:val="false"/>
                <w:color w:val="000000"/>
                <w:sz w:val="20"/>
              </w:rPr>
              <w:t>
дение) предо-</w:t>
            </w:r>
            <w:r>
              <w:br/>
            </w:r>
            <w:r>
              <w:rPr>
                <w:rFonts w:ascii="Times New Roman"/>
                <w:b w:val="false"/>
                <w:i w:val="false"/>
                <w:color w:val="000000"/>
                <w:sz w:val="20"/>
              </w:rPr>
              <w:t>
ставля-</w:t>
            </w:r>
            <w:r>
              <w:br/>
            </w:r>
            <w:r>
              <w:rPr>
                <w:rFonts w:ascii="Times New Roman"/>
                <w:b w:val="false"/>
                <w:i w:val="false"/>
                <w:color w:val="000000"/>
                <w:sz w:val="20"/>
              </w:rPr>
              <w:t>
ющее помощь, услуги</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Отме-</w:t>
            </w:r>
            <w:r>
              <w:br/>
            </w:r>
            <w:r>
              <w:rPr>
                <w:rFonts w:ascii="Times New Roman"/>
                <w:b w:val="false"/>
                <w:i w:val="false"/>
                <w:color w:val="000000"/>
                <w:sz w:val="20"/>
              </w:rPr>
              <w:t>
тка о выпо-</w:t>
            </w:r>
            <w:r>
              <w:br/>
            </w:r>
            <w:r>
              <w:rPr>
                <w:rFonts w:ascii="Times New Roman"/>
                <w:b w:val="false"/>
                <w:i w:val="false"/>
                <w:color w:val="000000"/>
                <w:sz w:val="20"/>
              </w:rPr>
              <w:t>
лнении с указа-</w:t>
            </w:r>
            <w:r>
              <w:br/>
            </w:r>
            <w:r>
              <w:rPr>
                <w:rFonts w:ascii="Times New Roman"/>
                <w:b w:val="false"/>
                <w:i w:val="false"/>
                <w:color w:val="000000"/>
                <w:sz w:val="20"/>
              </w:rPr>
              <w:t>
нием даты</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w:t>
            </w:r>
            <w:r>
              <w:br/>
            </w:r>
            <w:r>
              <w:rPr>
                <w:rFonts w:ascii="Times New Roman"/>
                <w:b w:val="false"/>
                <w:i w:val="false"/>
                <w:color w:val="000000"/>
                <w:sz w:val="20"/>
              </w:rPr>
              <w:t>
тат (оценка)</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Необходимое взаимодействие:</w:t>
      </w:r>
      <w:r>
        <w:br/>
      </w:r>
      <w:r>
        <w:rPr>
          <w:rFonts w:ascii="Times New Roman"/>
          <w:b w:val="false"/>
          <w:i w:val="false"/>
          <w:color w:val="000000"/>
          <w:sz w:val="28"/>
        </w:rPr>
        <w:t>
      - с органом службы занятости ___________________________</w:t>
      </w:r>
      <w:r>
        <w:br/>
      </w:r>
      <w:r>
        <w:rPr>
          <w:rFonts w:ascii="Times New Roman"/>
          <w:b w:val="false"/>
          <w:i w:val="false"/>
          <w:color w:val="000000"/>
          <w:sz w:val="28"/>
        </w:rPr>
        <w:t>
      - с органом здравоохранения ____________________________</w:t>
      </w:r>
      <w:r>
        <w:br/>
      </w:r>
      <w:r>
        <w:rPr>
          <w:rFonts w:ascii="Times New Roman"/>
          <w:b w:val="false"/>
          <w:i w:val="false"/>
          <w:color w:val="000000"/>
          <w:sz w:val="28"/>
        </w:rPr>
        <w:t>
      - другие контакты ______________________________________</w:t>
      </w:r>
      <w:r>
        <w:br/>
      </w:r>
      <w:r>
        <w:rPr>
          <w:rFonts w:ascii="Times New Roman"/>
          <w:b w:val="false"/>
          <w:i w:val="false"/>
          <w:color w:val="000000"/>
          <w:sz w:val="28"/>
        </w:rPr>
        <w:t>
      Подпись специалиста</w:t>
      </w:r>
      <w:r>
        <w:br/>
      </w:r>
      <w:r>
        <w:rPr>
          <w:rFonts w:ascii="Times New Roman"/>
          <w:b w:val="false"/>
          <w:i w:val="false"/>
          <w:color w:val="000000"/>
          <w:sz w:val="28"/>
        </w:rPr>
        <w:t>
      уполномоченного органа: _______________ дата ___________</w:t>
      </w:r>
      <w:r>
        <w:br/>
      </w:r>
      <w:r>
        <w:rPr>
          <w:rFonts w:ascii="Times New Roman"/>
          <w:b w:val="false"/>
          <w:i w:val="false"/>
          <w:color w:val="000000"/>
          <w:sz w:val="28"/>
        </w:rPr>
        <w:t>
       (число этапов зависит от конкретной</w:t>
      </w:r>
      <w:r>
        <w:br/>
      </w:r>
      <w:r>
        <w:rPr>
          <w:rFonts w:ascii="Times New Roman"/>
          <w:b w:val="false"/>
          <w:i w:val="false"/>
          <w:color w:val="000000"/>
          <w:sz w:val="28"/>
        </w:rPr>
        <w:t>
       ситуации в семье и программы адаптации)</w:t>
      </w:r>
      <w:r>
        <w:br/>
      </w:r>
      <w:r>
        <w:rPr>
          <w:rFonts w:ascii="Times New Roman"/>
          <w:b w:val="false"/>
          <w:i w:val="false"/>
          <w:color w:val="000000"/>
          <w:sz w:val="28"/>
        </w:rPr>
        <w:t>
      Виды предоставляемой помощи: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0"/>
        <w:gridCol w:w="1780"/>
        <w:gridCol w:w="8740"/>
      </w:tblGrid>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Ежемесячное пособие</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Единовременная выплата</w:t>
            </w: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виды помощи, реализуемые за счет местного бюджета</w:t>
            </w:r>
            <w:r>
              <w:br/>
            </w: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В случае единовременной выплаты:</w:t>
      </w:r>
      <w:r>
        <w:br/>
      </w:r>
      <w:r>
        <w:rPr>
          <w:rFonts w:ascii="Times New Roman"/>
          <w:b w:val="false"/>
          <w:i w:val="false"/>
          <w:color w:val="000000"/>
          <w:sz w:val="28"/>
        </w:rPr>
        <w:t>
      Смета затрат: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3"/>
        <w:gridCol w:w="4407"/>
      </w:tblGrid>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приобретенной техники, оборудования и других</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Среднедушевой доход семьи (лица),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9"/>
        <w:gridCol w:w="4495"/>
        <w:gridCol w:w="4496"/>
      </w:tblGrid>
      <w:tr>
        <w:trPr>
          <w:trHeight w:val="30" w:hRule="atLeast"/>
        </w:trPr>
        <w:tc>
          <w:tcPr>
            <w:tcW w:w="3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заключения контракта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окончании срока действия контракта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учетом размера СП</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без учета размера СП</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Заключение об эффективности проведенных</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Отдел занятости и социальных программ:</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(фамилия, имя, отчество (при его наличии) уполномоченного представителя</w:t>
      </w:r>
      <w:r>
        <w:br/>
      </w:r>
      <w:r>
        <w:rPr>
          <w:rFonts w:ascii="Times New Roman"/>
          <w:b w:val="false"/>
          <w:i w:val="false"/>
          <w:color w:val="000000"/>
          <w:sz w:val="28"/>
        </w:rPr>
        <w:t>
       ______________________________</w:t>
      </w:r>
      <w:r>
        <w:br/>
      </w:r>
      <w:r>
        <w:rPr>
          <w:rFonts w:ascii="Times New Roman"/>
          <w:b w:val="false"/>
          <w:i w:val="false"/>
          <w:color w:val="000000"/>
          <w:sz w:val="28"/>
        </w:rPr>
        <w:t>
       (подпись)</w:t>
      </w:r>
      <w:r>
        <w:br/>
      </w:r>
      <w:r>
        <w:rPr>
          <w:rFonts w:ascii="Times New Roman"/>
          <w:b w:val="false"/>
          <w:i w:val="false"/>
          <w:color w:val="000000"/>
          <w:sz w:val="28"/>
        </w:rPr>
        <w:t>
       Дата "__" _________________ 20 год</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определения перечня отдельных</w:t>
            </w:r>
            <w:r>
              <w:br/>
            </w:r>
            <w:r>
              <w:rPr>
                <w:rFonts w:ascii="Times New Roman"/>
                <w:b w:val="false"/>
                <w:i w:val="false"/>
                <w:color w:val="000000"/>
                <w:sz w:val="20"/>
              </w:rPr>
              <w:t>категорий нуждающихся граждан</w:t>
            </w:r>
          </w:p>
        </w:tc>
      </w:tr>
    </w:tbl>
    <w:p>
      <w:pPr>
        <w:spacing w:after="0"/>
        <w:ind w:left="0"/>
        <w:jc w:val="left"/>
      </w:pPr>
      <w:r>
        <w:rPr>
          <w:rFonts w:ascii="Times New Roman"/>
          <w:b/>
          <w:i w:val="false"/>
          <w:color w:val="000000"/>
        </w:rPr>
        <w:t xml:space="preserve"> Социальный</w:t>
      </w:r>
      <w:r>
        <w:br/>
      </w:r>
      <w:r>
        <w:rPr>
          <w:rFonts w:ascii="Times New Roman"/>
          <w:b/>
          <w:i w:val="false"/>
          <w:color w:val="000000"/>
        </w:rPr>
        <w:t>контракт активизации семьи</w:t>
      </w:r>
    </w:p>
    <w:p>
      <w:pPr>
        <w:spacing w:after="0"/>
        <w:ind w:left="0"/>
        <w:jc w:val="left"/>
      </w:pPr>
      <w:r>
        <w:rPr>
          <w:rFonts w:ascii="Times New Roman"/>
          <w:b w:val="false"/>
          <w:i w:val="false"/>
          <w:color w:val="000000"/>
          <w:sz w:val="28"/>
        </w:rPr>
        <w:t>      __________________ № ___ "____"_______________ 20____ год</w:t>
      </w:r>
      <w:r>
        <w:br/>
      </w:r>
      <w:r>
        <w:rPr>
          <w:rFonts w:ascii="Times New Roman"/>
          <w:b w:val="false"/>
          <w:i w:val="false"/>
          <w:color w:val="000000"/>
          <w:sz w:val="28"/>
        </w:rPr>
        <w:t>
      (место заключения)</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в лице, _________________________________________________</w:t>
      </w:r>
      <w:r>
        <w:br/>
      </w: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занимаемая должность уполномоченного представителя) именуемый в дальнейшем "отдел занятости и социальных программ", с одной стороны, и гражданин(ка), 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
       наименование документа, удостоверяющего</w:t>
      </w:r>
      <w:r>
        <w:br/>
      </w:r>
      <w:r>
        <w:rPr>
          <w:rFonts w:ascii="Times New Roman"/>
          <w:b w:val="false"/>
          <w:i w:val="false"/>
          <w:color w:val="000000"/>
          <w:sz w:val="28"/>
        </w:rPr>
        <w:t>
       личность, индивидуальный идентификационный</w:t>
      </w:r>
      <w:r>
        <w:br/>
      </w:r>
      <w:r>
        <w:rPr>
          <w:rFonts w:ascii="Times New Roman"/>
          <w:b w:val="false"/>
          <w:i w:val="false"/>
          <w:color w:val="000000"/>
          <w:sz w:val="28"/>
        </w:rPr>
        <w:t>
       номер, серия, номер документа,</w:t>
      </w:r>
      <w:r>
        <w:br/>
      </w:r>
      <w:r>
        <w:rPr>
          <w:rFonts w:ascii="Times New Roman"/>
          <w:b w:val="false"/>
          <w:i w:val="false"/>
          <w:color w:val="000000"/>
          <w:sz w:val="28"/>
        </w:rPr>
        <w:t>
       кем и когда выдан)</w:t>
      </w:r>
      <w:r>
        <w:br/>
      </w:r>
      <w:r>
        <w:rPr>
          <w:rFonts w:ascii="Times New Roman"/>
          <w:b w:val="false"/>
          <w:i w:val="false"/>
          <w:color w:val="000000"/>
          <w:sz w:val="28"/>
        </w:rPr>
        <w:t>
      выступающий(ая) от лица семьи - заявителя на получение социальной помощи на контрактной основе и проживающий(ая) по адресу</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именуемый(ая) в дальнейшем "заявитель", с другой стороны, заключили настоящий социальный контракт активизации семьи (далее - контракт) на получение социальной помощи на контрактной основе о нижеследующем:</w:t>
      </w:r>
      <w:r>
        <w:br/>
      </w:r>
      <w:r>
        <w:rPr>
          <w:rFonts w:ascii="Times New Roman"/>
          <w:b w:val="false"/>
          <w:i w:val="false"/>
          <w:color w:val="000000"/>
          <w:sz w:val="28"/>
        </w:rPr>
        <w:t>
      </w:t>
      </w:r>
      <w:r>
        <w:rPr>
          <w:rFonts w:ascii="Times New Roman"/>
          <w:b/>
          <w:i w:val="false"/>
          <w:color w:val="000000"/>
          <w:sz w:val="28"/>
        </w:rPr>
        <w:t xml:space="preserve">1. </w:t>
      </w:r>
      <w:r>
        <w:rPr>
          <w:rFonts w:ascii="Times New Roman"/>
          <w:b w:val="false"/>
          <w:i w:val="false"/>
          <w:color w:val="000000"/>
          <w:sz w:val="28"/>
        </w:rPr>
        <w:t>Предмет контракта</w:t>
      </w:r>
      <w:r>
        <w:br/>
      </w:r>
      <w:r>
        <w:rPr>
          <w:rFonts w:ascii="Times New Roman"/>
          <w:b w:val="false"/>
          <w:i w:val="false"/>
          <w:color w:val="000000"/>
          <w:sz w:val="28"/>
        </w:rPr>
        <w:t>
      </w:t>
      </w:r>
      <w:r>
        <w:rPr>
          <w:rFonts w:ascii="Times New Roman"/>
          <w:b w:val="false"/>
          <w:i w:val="false"/>
          <w:color w:val="000000"/>
          <w:sz w:val="28"/>
        </w:rPr>
        <w:t>1.Предметом контракта является комплекс мероприятий, направленных на выход семьи (лица) из трудной жизненной ситуации, осуществляемый отделом занятости и социальных программ и семьей (лицом).</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Обязанности сторон контракта</w:t>
      </w:r>
      <w:r>
        <w:br/>
      </w:r>
      <w:r>
        <w:rPr>
          <w:rFonts w:ascii="Times New Roman"/>
          <w:b w:val="false"/>
          <w:i w:val="false"/>
          <w:color w:val="000000"/>
          <w:sz w:val="28"/>
        </w:rPr>
        <w:t>
      </w:t>
      </w:r>
      <w:r>
        <w:rPr>
          <w:rFonts w:ascii="Times New Roman"/>
          <w:b w:val="false"/>
          <w:i w:val="false"/>
          <w:color w:val="000000"/>
          <w:sz w:val="28"/>
        </w:rPr>
        <w:t>2. Отдел занятости и социальных программ:</w:t>
      </w:r>
      <w:r>
        <w:br/>
      </w:r>
      <w:r>
        <w:rPr>
          <w:rFonts w:ascii="Times New Roman"/>
          <w:b w:val="false"/>
          <w:i w:val="false"/>
          <w:color w:val="000000"/>
          <w:sz w:val="28"/>
        </w:rPr>
        <w:t>
      1) выплачивает заявителю и (или) членам его (ее) семьи социальную</w:t>
      </w:r>
      <w:r>
        <w:br/>
      </w:r>
      <w:r>
        <w:rPr>
          <w:rFonts w:ascii="Times New Roman"/>
          <w:b w:val="false"/>
          <w:i w:val="false"/>
          <w:color w:val="000000"/>
          <w:sz w:val="28"/>
        </w:rPr>
        <w:t>
      помощь при условии участия трудоспособных членов семьи в активных мерах содействия занятости на _____ членов семьи:</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(фамилия, имя, отчество (при его наличии) членов семьи)</w:t>
      </w:r>
      <w:r>
        <w:br/>
      </w:r>
      <w:r>
        <w:rPr>
          <w:rFonts w:ascii="Times New Roman"/>
          <w:b w:val="false"/>
          <w:i w:val="false"/>
          <w:color w:val="000000"/>
          <w:sz w:val="28"/>
        </w:rPr>
        <w:t>
      ежемесячно в размере___________ (______________________</w:t>
      </w:r>
      <w:r>
        <w:br/>
      </w:r>
      <w:r>
        <w:rPr>
          <w:rFonts w:ascii="Times New Roman"/>
          <w:b w:val="false"/>
          <w:i w:val="false"/>
          <w:color w:val="000000"/>
          <w:sz w:val="28"/>
        </w:rPr>
        <w:t>
      __________________________________________________) тенге за период с</w:t>
      </w:r>
      <w:r>
        <w:br/>
      </w:r>
      <w:r>
        <w:rPr>
          <w:rFonts w:ascii="Times New Roman"/>
          <w:b w:val="false"/>
          <w:i w:val="false"/>
          <w:color w:val="000000"/>
          <w:sz w:val="28"/>
        </w:rPr>
        <w:t>
       (сумма прописью)</w:t>
      </w:r>
      <w:r>
        <w:br/>
      </w:r>
      <w:r>
        <w:rPr>
          <w:rFonts w:ascii="Times New Roman"/>
          <w:b w:val="false"/>
          <w:i w:val="false"/>
          <w:color w:val="000000"/>
          <w:sz w:val="28"/>
        </w:rPr>
        <w:t>
      ______________________ по ____________________ и (или) единовременно</w:t>
      </w:r>
      <w:r>
        <w:br/>
      </w:r>
      <w:r>
        <w:rPr>
          <w:rFonts w:ascii="Times New Roman"/>
          <w:b w:val="false"/>
          <w:i w:val="false"/>
          <w:color w:val="000000"/>
          <w:sz w:val="28"/>
        </w:rPr>
        <w:t>
      в размере ___________ (________________________________)</w:t>
      </w:r>
      <w:r>
        <w:br/>
      </w:r>
      <w:r>
        <w:rPr>
          <w:rFonts w:ascii="Times New Roman"/>
          <w:b w:val="false"/>
          <w:i w:val="false"/>
          <w:color w:val="000000"/>
          <w:sz w:val="28"/>
        </w:rPr>
        <w:t>
       (сумма прописью)</w:t>
      </w:r>
      <w:r>
        <w:br/>
      </w:r>
      <w:r>
        <w:rPr>
          <w:rFonts w:ascii="Times New Roman"/>
          <w:b w:val="false"/>
          <w:i w:val="false"/>
          <w:color w:val="000000"/>
          <w:sz w:val="28"/>
        </w:rPr>
        <w:t>
      тенге на ______________________________________________;</w:t>
      </w:r>
      <w:r>
        <w:br/>
      </w:r>
      <w:r>
        <w:rPr>
          <w:rFonts w:ascii="Times New Roman"/>
          <w:b w:val="false"/>
          <w:i w:val="false"/>
          <w:color w:val="000000"/>
          <w:sz w:val="28"/>
        </w:rPr>
        <w:t>
       (развитие личного подсобного хозяйства</w:t>
      </w:r>
      <w:r>
        <w:br/>
      </w:r>
      <w:r>
        <w:rPr>
          <w:rFonts w:ascii="Times New Roman"/>
          <w:b w:val="false"/>
          <w:i w:val="false"/>
          <w:color w:val="000000"/>
          <w:sz w:val="28"/>
        </w:rPr>
        <w:t>
       (покупка домашнего скота, птицы и другое),</w:t>
      </w:r>
      <w:r>
        <w:br/>
      </w:r>
      <w:r>
        <w:rPr>
          <w:rFonts w:ascii="Times New Roman"/>
          <w:b w:val="false"/>
          <w:i w:val="false"/>
          <w:color w:val="000000"/>
          <w:sz w:val="28"/>
        </w:rPr>
        <w:t>
       организацию индивидуальной</w:t>
      </w:r>
      <w:r>
        <w:br/>
      </w:r>
      <w:r>
        <w:rPr>
          <w:rFonts w:ascii="Times New Roman"/>
          <w:b w:val="false"/>
          <w:i w:val="false"/>
          <w:color w:val="000000"/>
          <w:sz w:val="28"/>
        </w:rPr>
        <w:t>
       предпринимательской деятельности)</w:t>
      </w:r>
      <w:r>
        <w:br/>
      </w:r>
      <w:r>
        <w:rPr>
          <w:rFonts w:ascii="Times New Roman"/>
          <w:b w:val="false"/>
          <w:i w:val="false"/>
          <w:color w:val="000000"/>
          <w:sz w:val="28"/>
        </w:rPr>
        <w:t>
      ) организовывает предоставление мероприятий по содействию занятости и (или) социальной адаптации (в случае необходимости) согласно Индивидуальному плану помощи семье (далее - Индивидуальный план), который является неотъемлемой частью контракта;</w:t>
      </w:r>
      <w:r>
        <w:br/>
      </w:r>
      <w:r>
        <w:rPr>
          <w:rFonts w:ascii="Times New Roman"/>
          <w:b w:val="false"/>
          <w:i w:val="false"/>
          <w:color w:val="000000"/>
          <w:sz w:val="28"/>
        </w:rPr>
        <w:t>
      3) содействует выходу семьи (лица) на самообеспечение и обеспечивает сопровождение в течение всего срока действия контракта;</w:t>
      </w:r>
      <w:r>
        <w:br/>
      </w:r>
      <w:r>
        <w:rPr>
          <w:rFonts w:ascii="Times New Roman"/>
          <w:b w:val="false"/>
          <w:i w:val="false"/>
          <w:color w:val="000000"/>
          <w:sz w:val="28"/>
        </w:rPr>
        <w:t>
      4) осуществляет взаимодействие с другими организациями, задействованными в реализации мероприятий, предусмотренных Индивидуальным планом;</w:t>
      </w:r>
      <w:r>
        <w:br/>
      </w:r>
      <w:r>
        <w:rPr>
          <w:rFonts w:ascii="Times New Roman"/>
          <w:b w:val="false"/>
          <w:i w:val="false"/>
          <w:color w:val="000000"/>
          <w:sz w:val="28"/>
        </w:rPr>
        <w:t>
      5) проводит ежеквартальный мониторинг выполнения заявителем и (или) членами его (ее) семьи обязательств контракта по выполнению Индивидуального плана.</w:t>
      </w:r>
      <w:r>
        <w:br/>
      </w:r>
      <w:r>
        <w:rPr>
          <w:rFonts w:ascii="Times New Roman"/>
          <w:b w:val="false"/>
          <w:i w:val="false"/>
          <w:color w:val="000000"/>
          <w:sz w:val="28"/>
        </w:rPr>
        <w:t>
      </w:t>
      </w:r>
      <w:r>
        <w:rPr>
          <w:rFonts w:ascii="Times New Roman"/>
          <w:b w:val="false"/>
          <w:i w:val="false"/>
          <w:color w:val="000000"/>
          <w:sz w:val="28"/>
        </w:rPr>
        <w:t>3. Заявитель и (или) члены его семьи:</w:t>
      </w:r>
      <w:r>
        <w:br/>
      </w:r>
      <w:r>
        <w:rPr>
          <w:rFonts w:ascii="Times New Roman"/>
          <w:b w:val="false"/>
          <w:i w:val="false"/>
          <w:color w:val="000000"/>
          <w:sz w:val="28"/>
        </w:rPr>
        <w:t>
      1) выполняют условия контракта и мероприятий по Индивидуальному плану в полном объеме и предпринимают активные действия по выходу из трудной жизненной ситуации;</w:t>
      </w:r>
      <w:r>
        <w:br/>
      </w:r>
      <w:r>
        <w:rPr>
          <w:rFonts w:ascii="Times New Roman"/>
          <w:b w:val="false"/>
          <w:i w:val="false"/>
          <w:color w:val="000000"/>
          <w:sz w:val="28"/>
        </w:rPr>
        <w:t>
      2) выполняют условия социального(ых) контракта(ов), заключенного(ых) с центром занятости;</w:t>
      </w:r>
      <w:r>
        <w:br/>
      </w:r>
      <w:r>
        <w:rPr>
          <w:rFonts w:ascii="Times New Roman"/>
          <w:b w:val="false"/>
          <w:i w:val="false"/>
          <w:color w:val="000000"/>
          <w:sz w:val="28"/>
        </w:rPr>
        <w:t>
      3) в результате участия в государственных мерах содействие занятости трудоустраиваются на предложенное место работы центром занятости и (или) отделом занятости и социальных программ;</w:t>
      </w:r>
      <w:r>
        <w:br/>
      </w:r>
      <w:r>
        <w:rPr>
          <w:rFonts w:ascii="Times New Roman"/>
          <w:b w:val="false"/>
          <w:i w:val="false"/>
          <w:color w:val="000000"/>
          <w:sz w:val="28"/>
        </w:rPr>
        <w:t>
      4) проходят скрининговые осмотры, лечение при наличии социально-значимых заболевании (алкоголизм, наркомания, туберкулез), а также при беременности своевременно становятся на учет в женскую консультацию до 12 недель беременности и наблюдение в течение всего периода беременности;</w:t>
      </w:r>
      <w:r>
        <w:br/>
      </w:r>
      <w:r>
        <w:rPr>
          <w:rFonts w:ascii="Times New Roman"/>
          <w:b w:val="false"/>
          <w:i w:val="false"/>
          <w:color w:val="000000"/>
          <w:sz w:val="28"/>
        </w:rPr>
        <w:t>
      5) предоставляют в отдел занятости и социальных программ информацию о наступлении обстоятельств, влияющих на назначение социальной помощи на контрактной основе и его размер, в течение 15 (пятнадцати) рабочих дней со дня наступления указанных обстоятельств;</w:t>
      </w:r>
      <w:r>
        <w:br/>
      </w:r>
      <w:r>
        <w:rPr>
          <w:rFonts w:ascii="Times New Roman"/>
          <w:b w:val="false"/>
          <w:i w:val="false"/>
          <w:color w:val="000000"/>
          <w:sz w:val="28"/>
        </w:rPr>
        <w:t>
      6) в случае изменения номера банковского счета, местожительства информируют отдел занятости и социальных программ путем подачи заявления об этих изменениях с документами, подтверждающими соответствующие изменения;</w:t>
      </w:r>
      <w:r>
        <w:br/>
      </w:r>
      <w:r>
        <w:rPr>
          <w:rFonts w:ascii="Times New Roman"/>
          <w:b w:val="false"/>
          <w:i w:val="false"/>
          <w:color w:val="000000"/>
          <w:sz w:val="28"/>
        </w:rPr>
        <w:t>
      7) в случае выявления представления недостоверных сведений, повлекших за собой незаконное назначение социальной помощи на контрактной основе в добровольном порядке возвращают денежные средства, полученные неправомерно;</w:t>
      </w:r>
      <w:r>
        <w:br/>
      </w:r>
      <w:r>
        <w:rPr>
          <w:rFonts w:ascii="Times New Roman"/>
          <w:b w:val="false"/>
          <w:i w:val="false"/>
          <w:color w:val="000000"/>
          <w:sz w:val="28"/>
        </w:rPr>
        <w:t>
      8) взаимодействуют с отделом занятости и социальных программ, акимом поселка, села, сельского округа (по согласованию с отделом занятости и социальных программ, акимом поселка, села, сельского округа), осуществляющим сопровождение контракта, регулярно представляют все сведения о ходе исполнения контракта.</w:t>
      </w:r>
      <w:r>
        <w:br/>
      </w:r>
      <w:r>
        <w:rPr>
          <w:rFonts w:ascii="Times New Roman"/>
          <w:b w:val="false"/>
          <w:i w:val="false"/>
          <w:color w:val="000000"/>
          <w:sz w:val="28"/>
        </w:rPr>
        <w:t>
      </w:t>
      </w:r>
      <w:r>
        <w:rPr>
          <w:rFonts w:ascii="Times New Roman"/>
          <w:b w:val="false"/>
          <w:i w:val="false"/>
          <w:color w:val="000000"/>
          <w:sz w:val="28"/>
        </w:rPr>
        <w:t>3. Права сторон</w:t>
      </w:r>
      <w:r>
        <w:br/>
      </w:r>
      <w:r>
        <w:rPr>
          <w:rFonts w:ascii="Times New Roman"/>
          <w:b w:val="false"/>
          <w:i w:val="false"/>
          <w:color w:val="000000"/>
          <w:sz w:val="28"/>
        </w:rPr>
        <w:t>
      </w:t>
      </w:r>
      <w:r>
        <w:rPr>
          <w:rFonts w:ascii="Times New Roman"/>
          <w:b w:val="false"/>
          <w:i w:val="false"/>
          <w:color w:val="000000"/>
          <w:sz w:val="28"/>
        </w:rPr>
        <w:t>4. Отдел занятости и социальных программ:</w:t>
      </w:r>
      <w:r>
        <w:br/>
      </w:r>
      <w:r>
        <w:rPr>
          <w:rFonts w:ascii="Times New Roman"/>
          <w:b w:val="false"/>
          <w:i w:val="false"/>
          <w:color w:val="000000"/>
          <w:sz w:val="28"/>
        </w:rPr>
        <w:t>
      1) запрашивает у третьих лиц (предприятий, налоговых органов и других организаций) дополнительные сведения о доходах и имуществе семьи (лица) и членов его семьи для их проверки и определения нуждаемости;</w:t>
      </w:r>
      <w:r>
        <w:br/>
      </w:r>
      <w:r>
        <w:rPr>
          <w:rFonts w:ascii="Times New Roman"/>
          <w:b w:val="false"/>
          <w:i w:val="false"/>
          <w:color w:val="000000"/>
          <w:sz w:val="28"/>
        </w:rPr>
        <w:t>
      2) проверяет материальное положение семьи (лица);</w:t>
      </w:r>
      <w:r>
        <w:br/>
      </w:r>
      <w:r>
        <w:rPr>
          <w:rFonts w:ascii="Times New Roman"/>
          <w:b w:val="false"/>
          <w:i w:val="false"/>
          <w:color w:val="000000"/>
          <w:sz w:val="28"/>
        </w:rPr>
        <w:t xml:space="preserve">
      3) использует полученную информацию при решении вопроса о назначении (отказе в назначении) социальной помощи на контрактной основе; </w:t>
      </w:r>
      <w:r>
        <w:br/>
      </w:r>
      <w:r>
        <w:rPr>
          <w:rFonts w:ascii="Times New Roman"/>
          <w:b w:val="false"/>
          <w:i w:val="false"/>
          <w:color w:val="000000"/>
          <w:sz w:val="28"/>
        </w:rPr>
        <w:t>
      4) прекращает выплату социальной помощи на контрактной основе, если семья (лицо) не выполняет обязательств контракта и социального контракта, заключенного с центром занятости;</w:t>
      </w:r>
      <w:r>
        <w:br/>
      </w:r>
      <w:r>
        <w:rPr>
          <w:rFonts w:ascii="Times New Roman"/>
          <w:b w:val="false"/>
          <w:i w:val="false"/>
          <w:color w:val="000000"/>
          <w:sz w:val="28"/>
        </w:rPr>
        <w:t xml:space="preserve">
      5) требует своевременного и надлежащего исполнения контракта; </w:t>
      </w:r>
      <w:r>
        <w:br/>
      </w:r>
      <w:r>
        <w:rPr>
          <w:rFonts w:ascii="Times New Roman"/>
          <w:b w:val="false"/>
          <w:i w:val="false"/>
          <w:color w:val="000000"/>
          <w:sz w:val="28"/>
        </w:rPr>
        <w:t>
      6) решает иные вопросы в рамках контракта.</w:t>
      </w:r>
      <w:r>
        <w:br/>
      </w:r>
      <w:r>
        <w:rPr>
          <w:rFonts w:ascii="Times New Roman"/>
          <w:b w:val="false"/>
          <w:i w:val="false"/>
          <w:color w:val="000000"/>
          <w:sz w:val="28"/>
        </w:rPr>
        <w:t>
      </w:t>
      </w:r>
      <w:r>
        <w:rPr>
          <w:rFonts w:ascii="Times New Roman"/>
          <w:b w:val="false"/>
          <w:i w:val="false"/>
          <w:color w:val="000000"/>
          <w:sz w:val="28"/>
        </w:rPr>
        <w:t>5. Заявитель:</w:t>
      </w:r>
      <w:r>
        <w:br/>
      </w:r>
      <w:r>
        <w:rPr>
          <w:rFonts w:ascii="Times New Roman"/>
          <w:b w:val="false"/>
          <w:i w:val="false"/>
          <w:color w:val="000000"/>
          <w:sz w:val="28"/>
        </w:rPr>
        <w:t>
      1) получает меры социальной поддержки, предусмотренные контрактом и Индивидуальным планом;</w:t>
      </w:r>
      <w:r>
        <w:br/>
      </w:r>
      <w:r>
        <w:rPr>
          <w:rFonts w:ascii="Times New Roman"/>
          <w:b w:val="false"/>
          <w:i w:val="false"/>
          <w:color w:val="000000"/>
          <w:sz w:val="28"/>
        </w:rPr>
        <w:t xml:space="preserve">
      2) требует своевременного и надлежащего исполнения контракта; </w:t>
      </w:r>
      <w:r>
        <w:br/>
      </w:r>
      <w:r>
        <w:rPr>
          <w:rFonts w:ascii="Times New Roman"/>
          <w:b w:val="false"/>
          <w:i w:val="false"/>
          <w:color w:val="000000"/>
          <w:sz w:val="28"/>
        </w:rPr>
        <w:t>
      3) потребует перерасчета социальной помощи на контрактной основе в связи с изменением состава семьи;</w:t>
      </w:r>
      <w:r>
        <w:br/>
      </w:r>
      <w:r>
        <w:rPr>
          <w:rFonts w:ascii="Times New Roman"/>
          <w:b w:val="false"/>
          <w:i w:val="false"/>
          <w:color w:val="000000"/>
          <w:sz w:val="28"/>
        </w:rPr>
        <w:t>
      4) получает консультацию и информацию, связанные с выполнением мероприятий Индивидуального плана.</w:t>
      </w:r>
      <w:r>
        <w:br/>
      </w:r>
      <w:r>
        <w:rPr>
          <w:rFonts w:ascii="Times New Roman"/>
          <w:b w:val="false"/>
          <w:i w:val="false"/>
          <w:color w:val="000000"/>
          <w:sz w:val="28"/>
        </w:rPr>
        <w:t>
      </w:t>
      </w:r>
      <w:r>
        <w:rPr>
          <w:rFonts w:ascii="Times New Roman"/>
          <w:b w:val="false"/>
          <w:i w:val="false"/>
          <w:color w:val="000000"/>
          <w:sz w:val="28"/>
        </w:rPr>
        <w:t>4. Ответственность сторон за неисполнение условий контракта</w:t>
      </w:r>
      <w:r>
        <w:br/>
      </w:r>
      <w:r>
        <w:rPr>
          <w:rFonts w:ascii="Times New Roman"/>
          <w:b w:val="false"/>
          <w:i w:val="false"/>
          <w:color w:val="000000"/>
          <w:sz w:val="28"/>
        </w:rPr>
        <w:t>
      </w:t>
      </w:r>
      <w:r>
        <w:rPr>
          <w:rFonts w:ascii="Times New Roman"/>
          <w:b w:val="false"/>
          <w:i w:val="false"/>
          <w:color w:val="000000"/>
          <w:sz w:val="28"/>
        </w:rPr>
        <w:t>6. Заявитель и (или) члены его семьи несет(ут) ответственность в соответствии с действующим законодательством за предоставление ложных или неполных сведений, указанных в заявлении на назначение социальной помощи на контрактной основе.</w:t>
      </w:r>
      <w:r>
        <w:br/>
      </w:r>
      <w:r>
        <w:rPr>
          <w:rFonts w:ascii="Times New Roman"/>
          <w:b w:val="false"/>
          <w:i w:val="false"/>
          <w:color w:val="000000"/>
          <w:sz w:val="28"/>
        </w:rPr>
        <w:t>
      </w:t>
      </w:r>
      <w:r>
        <w:rPr>
          <w:rFonts w:ascii="Times New Roman"/>
          <w:b w:val="false"/>
          <w:i w:val="false"/>
          <w:color w:val="000000"/>
          <w:sz w:val="28"/>
        </w:rPr>
        <w:t>7. Отдел занятости и социальных программ и центр занятости несут ответственность за предоставление семье (лицу) социальной поддержки в объеме, предусмотренном настоящим контрактом и социальным контрактом, а также Индивидуальным планом.</w:t>
      </w:r>
      <w:r>
        <w:br/>
      </w:r>
      <w:r>
        <w:rPr>
          <w:rFonts w:ascii="Times New Roman"/>
          <w:b w:val="false"/>
          <w:i w:val="false"/>
          <w:color w:val="000000"/>
          <w:sz w:val="28"/>
        </w:rPr>
        <w:t>
      </w:t>
      </w:r>
      <w:r>
        <w:rPr>
          <w:rFonts w:ascii="Times New Roman"/>
          <w:b w:val="false"/>
          <w:i w:val="false"/>
          <w:color w:val="000000"/>
          <w:sz w:val="28"/>
        </w:rPr>
        <w:t>8. Сопровождение и мониторинг настоящего контракта и социального контракта ведут отдел занятости и социальных программ и центр занятости.</w:t>
      </w:r>
      <w:r>
        <w:br/>
      </w:r>
      <w:r>
        <w:rPr>
          <w:rFonts w:ascii="Times New Roman"/>
          <w:b w:val="false"/>
          <w:i w:val="false"/>
          <w:color w:val="000000"/>
          <w:sz w:val="28"/>
        </w:rPr>
        <w:t>
      </w:t>
      </w:r>
      <w:r>
        <w:rPr>
          <w:rFonts w:ascii="Times New Roman"/>
          <w:b w:val="false"/>
          <w:i w:val="false"/>
          <w:color w:val="000000"/>
          <w:sz w:val="28"/>
        </w:rPr>
        <w:t>9. За неисполнение и (или) ненадлежащее исполнение условий контракта стороны несут ответственность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5. Непредвиденные обстоятельства</w:t>
      </w:r>
      <w:r>
        <w:br/>
      </w:r>
      <w:r>
        <w:rPr>
          <w:rFonts w:ascii="Times New Roman"/>
          <w:b w:val="false"/>
          <w:i w:val="false"/>
          <w:color w:val="000000"/>
          <w:sz w:val="28"/>
        </w:rPr>
        <w:t>
      </w:t>
      </w:r>
      <w:r>
        <w:rPr>
          <w:rFonts w:ascii="Times New Roman"/>
          <w:b w:val="false"/>
          <w:i w:val="false"/>
          <w:color w:val="000000"/>
          <w:sz w:val="28"/>
        </w:rPr>
        <w:t>10. Стороны освобождаются от ответственности за полное или частичное неисполнение обязательств при наступлении непредвиденных обстоятельств, предусмотренных гражданским законодательством.</w:t>
      </w:r>
      <w:r>
        <w:br/>
      </w:r>
      <w:r>
        <w:rPr>
          <w:rFonts w:ascii="Times New Roman"/>
          <w:b w:val="false"/>
          <w:i w:val="false"/>
          <w:color w:val="000000"/>
          <w:sz w:val="28"/>
        </w:rPr>
        <w:t>
      </w:t>
      </w:r>
      <w:r>
        <w:rPr>
          <w:rFonts w:ascii="Times New Roman"/>
          <w:b w:val="false"/>
          <w:i w:val="false"/>
          <w:color w:val="000000"/>
          <w:sz w:val="28"/>
        </w:rPr>
        <w:t>11. При возникновении непредвиденных обстоятельств сторона, чье исполнение каких-либо обязательств в соответствии с настоящим контрактом оказалось невозможным в силу наступления таких обстоятельств, обязана уведомить в течение 3 (трех) рабочих дней с момента наступления или прекращения непредвиденных обстоятельств.</w:t>
      </w:r>
      <w:r>
        <w:br/>
      </w:r>
      <w:r>
        <w:rPr>
          <w:rFonts w:ascii="Times New Roman"/>
          <w:b w:val="false"/>
          <w:i w:val="false"/>
          <w:color w:val="000000"/>
          <w:sz w:val="28"/>
        </w:rPr>
        <w:t>
      </w:t>
      </w:r>
      <w:r>
        <w:rPr>
          <w:rFonts w:ascii="Times New Roman"/>
          <w:b w:val="false"/>
          <w:i w:val="false"/>
          <w:color w:val="000000"/>
          <w:sz w:val="28"/>
        </w:rPr>
        <w:t>12. Срок исполнения обязательств по настоящему контракту отодвигается соразмерно времени, в течение которого действовали непредвиденные обстоятельства, а также последствия, вызванные этими обстоятельствами.</w:t>
      </w:r>
      <w:r>
        <w:br/>
      </w:r>
      <w:r>
        <w:rPr>
          <w:rFonts w:ascii="Times New Roman"/>
          <w:b w:val="false"/>
          <w:i w:val="false"/>
          <w:color w:val="000000"/>
          <w:sz w:val="28"/>
        </w:rPr>
        <w:t>
      </w:t>
      </w:r>
      <w:r>
        <w:rPr>
          <w:rFonts w:ascii="Times New Roman"/>
          <w:b w:val="false"/>
          <w:i w:val="false"/>
          <w:color w:val="000000"/>
          <w:sz w:val="28"/>
        </w:rPr>
        <w:t>13.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____________ (указать период), то стороны вправе расторгнуть настоящий контракт.</w:t>
      </w:r>
      <w:r>
        <w:br/>
      </w:r>
      <w:r>
        <w:rPr>
          <w:rFonts w:ascii="Times New Roman"/>
          <w:b w:val="false"/>
          <w:i w:val="false"/>
          <w:color w:val="000000"/>
          <w:sz w:val="28"/>
        </w:rPr>
        <w:t>
      </w:t>
      </w:r>
      <w:r>
        <w:rPr>
          <w:rFonts w:ascii="Times New Roman"/>
          <w:b w:val="false"/>
          <w:i w:val="false"/>
          <w:color w:val="000000"/>
          <w:sz w:val="28"/>
        </w:rPr>
        <w:t>6. Прочие условия</w:t>
      </w:r>
      <w:r>
        <w:br/>
      </w:r>
      <w:r>
        <w:rPr>
          <w:rFonts w:ascii="Times New Roman"/>
          <w:b w:val="false"/>
          <w:i w:val="false"/>
          <w:color w:val="000000"/>
          <w:sz w:val="28"/>
        </w:rPr>
        <w:t>
      </w:t>
      </w:r>
      <w:r>
        <w:rPr>
          <w:rFonts w:ascii="Times New Roman"/>
          <w:b w:val="false"/>
          <w:i w:val="false"/>
          <w:color w:val="000000"/>
          <w:sz w:val="28"/>
        </w:rPr>
        <w:t>14. В контракт вносятся изменения и (или) дополнения по соглашению сторон путем подписания дополнительного соглашения.</w:t>
      </w:r>
      <w:r>
        <w:br/>
      </w:r>
      <w:r>
        <w:rPr>
          <w:rFonts w:ascii="Times New Roman"/>
          <w:b w:val="false"/>
          <w:i w:val="false"/>
          <w:color w:val="000000"/>
          <w:sz w:val="28"/>
        </w:rPr>
        <w:t>
      </w:t>
      </w:r>
      <w:r>
        <w:rPr>
          <w:rFonts w:ascii="Times New Roman"/>
          <w:b w:val="false"/>
          <w:i w:val="false"/>
          <w:color w:val="000000"/>
          <w:sz w:val="28"/>
        </w:rPr>
        <w:t xml:space="preserve"> 15. Контракт вступает в силу со дня его подписания и действует по 20___ год.</w:t>
      </w:r>
      <w:r>
        <w:br/>
      </w:r>
      <w:r>
        <w:rPr>
          <w:rFonts w:ascii="Times New Roman"/>
          <w:b w:val="false"/>
          <w:i w:val="false"/>
          <w:color w:val="000000"/>
          <w:sz w:val="28"/>
        </w:rPr>
        <w:t>
      </w:t>
      </w:r>
      <w:r>
        <w:rPr>
          <w:rFonts w:ascii="Times New Roman"/>
          <w:b w:val="false"/>
          <w:i w:val="false"/>
          <w:color w:val="000000"/>
          <w:sz w:val="28"/>
        </w:rPr>
        <w:t>16. Контракт расторгается отделом занятости и социальных программ в одностороннем порядке при невыполнении семьей (лицом) условий настоящего контракта и социального контракта, заключенного между центром занятости и трудоспособными членами семьи.</w:t>
      </w:r>
      <w:r>
        <w:br/>
      </w:r>
      <w:r>
        <w:rPr>
          <w:rFonts w:ascii="Times New Roman"/>
          <w:b w:val="false"/>
          <w:i w:val="false"/>
          <w:color w:val="000000"/>
          <w:sz w:val="28"/>
        </w:rPr>
        <w:t>
      </w:t>
      </w:r>
      <w:r>
        <w:rPr>
          <w:rFonts w:ascii="Times New Roman"/>
          <w:b w:val="false"/>
          <w:i w:val="false"/>
          <w:color w:val="000000"/>
          <w:sz w:val="28"/>
        </w:rPr>
        <w:t>17. Настоящий контракт составлен в двух экземплярах, имеющих одинаковую юридическую силу.</w:t>
      </w:r>
      <w:r>
        <w:br/>
      </w:r>
      <w:r>
        <w:rPr>
          <w:rFonts w:ascii="Times New Roman"/>
          <w:b w:val="false"/>
          <w:i w:val="false"/>
          <w:color w:val="000000"/>
          <w:sz w:val="28"/>
        </w:rPr>
        <w:t>
      </w:t>
      </w:r>
      <w:r>
        <w:rPr>
          <w:rFonts w:ascii="Times New Roman"/>
          <w:b w:val="false"/>
          <w:i w:val="false"/>
          <w:color w:val="000000"/>
          <w:sz w:val="28"/>
        </w:rPr>
        <w:t>7. Адреса и реквизиты сторон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занятости и социальных программ</w:t>
            </w:r>
            <w:r>
              <w:br/>
            </w:r>
            <w:r>
              <w:rPr>
                <w:rFonts w:ascii="Times New Roman"/>
                <w:b w:val="false"/>
                <w:i w:val="false"/>
                <w:color w:val="000000"/>
                <w:sz w:val="20"/>
              </w:rPr>
              <w:t>
_____________________________________</w:t>
            </w:r>
            <w:r>
              <w:br/>
            </w:r>
            <w:r>
              <w:rPr>
                <w:rFonts w:ascii="Times New Roman"/>
                <w:b w:val="false"/>
                <w:i w:val="false"/>
                <w:color w:val="000000"/>
                <w:sz w:val="20"/>
              </w:rPr>
              <w:t>
 (полное наименование</w:t>
            </w:r>
            <w:r>
              <w:br/>
            </w:r>
            <w:r>
              <w:rPr>
                <w:rFonts w:ascii="Times New Roman"/>
                <w:b w:val="false"/>
                <w:i w:val="false"/>
                <w:color w:val="000000"/>
                <w:sz w:val="20"/>
              </w:rPr>
              <w:t>
 уполномоченного органа)</w:t>
            </w:r>
            <w:r>
              <w:br/>
            </w:r>
            <w:r>
              <w:rPr>
                <w:rFonts w:ascii="Times New Roman"/>
                <w:b w:val="false"/>
                <w:i w:val="false"/>
                <w:color w:val="000000"/>
                <w:sz w:val="20"/>
              </w:rPr>
              <w:t>
_____________________________________</w:t>
            </w:r>
            <w:r>
              <w:br/>
            </w:r>
            <w:r>
              <w:rPr>
                <w:rFonts w:ascii="Times New Roman"/>
                <w:b w:val="false"/>
                <w:i w:val="false"/>
                <w:color w:val="000000"/>
                <w:sz w:val="20"/>
              </w:rPr>
              <w:t>
 (адрес)</w:t>
            </w:r>
            <w:r>
              <w:br/>
            </w:r>
            <w:r>
              <w:rPr>
                <w:rFonts w:ascii="Times New Roman"/>
                <w:b w:val="false"/>
                <w:i w:val="false"/>
                <w:color w:val="000000"/>
                <w:sz w:val="20"/>
              </w:rPr>
              <w:t>
_____________________________________</w:t>
            </w:r>
            <w:r>
              <w:br/>
            </w:r>
            <w:r>
              <w:rPr>
                <w:rFonts w:ascii="Times New Roman"/>
                <w:b w:val="false"/>
                <w:i w:val="false"/>
                <w:color w:val="000000"/>
                <w:sz w:val="20"/>
              </w:rPr>
              <w:t>
 (телефон, факс)</w:t>
            </w:r>
            <w:r>
              <w:br/>
            </w:r>
            <w:r>
              <w:rPr>
                <w:rFonts w:ascii="Times New Roman"/>
                <w:b w:val="false"/>
                <w:i w:val="false"/>
                <w:color w:val="000000"/>
                <w:sz w:val="20"/>
              </w:rPr>
              <w:t>
_____________________________________</w:t>
            </w:r>
            <w:r>
              <w:br/>
            </w:r>
            <w:r>
              <w:rPr>
                <w:rFonts w:ascii="Times New Roman"/>
                <w:b w:val="false"/>
                <w:i w:val="false"/>
                <w:color w:val="000000"/>
                <w:sz w:val="20"/>
              </w:rPr>
              <w:t>
 (фамилия, имя, отчество (при его</w:t>
            </w:r>
            <w:r>
              <w:br/>
            </w:r>
            <w:r>
              <w:rPr>
                <w:rFonts w:ascii="Times New Roman"/>
                <w:b w:val="false"/>
                <w:i w:val="false"/>
                <w:color w:val="000000"/>
                <w:sz w:val="20"/>
              </w:rPr>
              <w:t>
 наличии) уполномоченного</w:t>
            </w:r>
            <w:r>
              <w:br/>
            </w:r>
            <w:r>
              <w:rPr>
                <w:rFonts w:ascii="Times New Roman"/>
                <w:b w:val="false"/>
                <w:i w:val="false"/>
                <w:color w:val="000000"/>
                <w:sz w:val="20"/>
              </w:rPr>
              <w:t>
 представителя)</w:t>
            </w:r>
            <w:r>
              <w:br/>
            </w:r>
            <w:r>
              <w:rPr>
                <w:rFonts w:ascii="Times New Roman"/>
                <w:b w:val="false"/>
                <w:i w:val="false"/>
                <w:color w:val="000000"/>
                <w:sz w:val="20"/>
              </w:rPr>
              <w:t>
_____________________________________</w:t>
            </w:r>
            <w:r>
              <w:br/>
            </w:r>
            <w:r>
              <w:rPr>
                <w:rFonts w:ascii="Times New Roman"/>
                <w:b w:val="false"/>
                <w:i w:val="false"/>
                <w:color w:val="000000"/>
                <w:sz w:val="20"/>
              </w:rPr>
              <w:t>
 (подпись)</w:t>
            </w:r>
            <w:r>
              <w:br/>
            </w:r>
            <w:r>
              <w:rPr>
                <w:rFonts w:ascii="Times New Roman"/>
                <w:b w:val="false"/>
                <w:i w:val="false"/>
                <w:color w:val="000000"/>
                <w:sz w:val="20"/>
              </w:rPr>
              <w:t>
Место печати</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_____________________________________</w:t>
            </w:r>
            <w:r>
              <w:br/>
            </w:r>
            <w:r>
              <w:rPr>
                <w:rFonts w:ascii="Times New Roman"/>
                <w:b w:val="false"/>
                <w:i w:val="false"/>
                <w:color w:val="000000"/>
                <w:sz w:val="20"/>
              </w:rPr>
              <w:t>
 (фамилия, имя, отчество</w:t>
            </w:r>
            <w:r>
              <w:br/>
            </w:r>
            <w:r>
              <w:rPr>
                <w:rFonts w:ascii="Times New Roman"/>
                <w:b w:val="false"/>
                <w:i w:val="false"/>
                <w:color w:val="000000"/>
                <w:sz w:val="20"/>
              </w:rPr>
              <w:t>
 (при его наличии</w:t>
            </w:r>
            <w:r>
              <w:br/>
            </w:r>
            <w:r>
              <w:rPr>
                <w:rFonts w:ascii="Times New Roman"/>
                <w:b w:val="false"/>
                <w:i w:val="false"/>
                <w:color w:val="000000"/>
                <w:sz w:val="20"/>
              </w:rPr>
              <w:t>
_____________________________________</w:t>
            </w:r>
            <w:r>
              <w:br/>
            </w:r>
            <w:r>
              <w:rPr>
                <w:rFonts w:ascii="Times New Roman"/>
                <w:b w:val="false"/>
                <w:i w:val="false"/>
                <w:color w:val="000000"/>
                <w:sz w:val="20"/>
              </w:rPr>
              <w:t>
 (адрес)</w:t>
            </w:r>
            <w:r>
              <w:br/>
            </w:r>
            <w:r>
              <w:rPr>
                <w:rFonts w:ascii="Times New Roman"/>
                <w:b w:val="false"/>
                <w:i w:val="false"/>
                <w:color w:val="000000"/>
                <w:sz w:val="20"/>
              </w:rPr>
              <w:t>
_____________________________________</w:t>
            </w:r>
            <w:r>
              <w:br/>
            </w:r>
            <w:r>
              <w:rPr>
                <w:rFonts w:ascii="Times New Roman"/>
                <w:b w:val="false"/>
                <w:i w:val="false"/>
                <w:color w:val="000000"/>
                <w:sz w:val="20"/>
              </w:rPr>
              <w:t>
 (телефон, факс)</w:t>
            </w:r>
            <w:r>
              <w:br/>
            </w:r>
            <w:r>
              <w:rPr>
                <w:rFonts w:ascii="Times New Roman"/>
                <w:b w:val="false"/>
                <w:i w:val="false"/>
                <w:color w:val="000000"/>
                <w:sz w:val="20"/>
              </w:rPr>
              <w:t>
_____________________________________</w:t>
            </w:r>
            <w:r>
              <w:br/>
            </w:r>
            <w:r>
              <w:rPr>
                <w:rFonts w:ascii="Times New Roman"/>
                <w:b w:val="false"/>
                <w:i w:val="false"/>
                <w:color w:val="000000"/>
                <w:sz w:val="20"/>
              </w:rPr>
              <w:t>
 (подпись)</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маслихата</w:t>
            </w:r>
            <w:r>
              <w:br/>
            </w:r>
            <w:r>
              <w:rPr>
                <w:rFonts w:ascii="Times New Roman"/>
                <w:b w:val="false"/>
                <w:i w:val="false"/>
                <w:color w:val="000000"/>
                <w:sz w:val="20"/>
              </w:rPr>
              <w:t xml:space="preserve">от 24 июня 2015 года № 317 </w:t>
            </w:r>
          </w:p>
        </w:tc>
      </w:tr>
    </w:tbl>
    <w:p>
      <w:pPr>
        <w:spacing w:after="0"/>
        <w:ind w:left="0"/>
        <w:jc w:val="left"/>
      </w:pPr>
      <w:r>
        <w:rPr>
          <w:rFonts w:ascii="Times New Roman"/>
          <w:b/>
          <w:i w:val="false"/>
          <w:color w:val="000000"/>
        </w:rPr>
        <w:t xml:space="preserve"> Перечень утративших силу некоторых</w:t>
      </w:r>
      <w:r>
        <w:br/>
      </w:r>
      <w:r>
        <w:rPr>
          <w:rFonts w:ascii="Times New Roman"/>
          <w:b/>
          <w:i w:val="false"/>
          <w:color w:val="000000"/>
        </w:rPr>
        <w:t>решений Костанайского районного маслихата</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Решение маслихата от 21 ноября 2013 года </w:t>
      </w:r>
      <w:r>
        <w:rPr>
          <w:rFonts w:ascii="Times New Roman"/>
          <w:b w:val="false"/>
          <w:i w:val="false"/>
          <w:color w:val="000000"/>
          <w:sz w:val="28"/>
        </w:rPr>
        <w:t xml:space="preserve"> № 143</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4340, опубликовано 20 декабря 2013 года в газете "Арна").</w:t>
      </w:r>
      <w:r>
        <w:br/>
      </w:r>
      <w:r>
        <w:rPr>
          <w:rFonts w:ascii="Times New Roman"/>
          <w:b w:val="false"/>
          <w:i w:val="false"/>
          <w:color w:val="000000"/>
          <w:sz w:val="28"/>
        </w:rPr>
        <w:t>
      </w:t>
      </w:r>
      <w:r>
        <w:rPr>
          <w:rFonts w:ascii="Times New Roman"/>
          <w:b w:val="false"/>
          <w:i w:val="false"/>
          <w:color w:val="000000"/>
          <w:sz w:val="28"/>
        </w:rPr>
        <w:t xml:space="preserve">2. Решение маслихата от 20 мая 2014 года </w:t>
      </w:r>
      <w:r>
        <w:rPr>
          <w:rFonts w:ascii="Times New Roman"/>
          <w:b w:val="false"/>
          <w:i w:val="false"/>
          <w:color w:val="000000"/>
          <w:sz w:val="28"/>
        </w:rPr>
        <w:t xml:space="preserve"> № 208</w:t>
      </w:r>
      <w:r>
        <w:rPr>
          <w:rFonts w:ascii="Times New Roman"/>
          <w:b w:val="false"/>
          <w:i w:val="false"/>
          <w:color w:val="000000"/>
          <w:sz w:val="28"/>
        </w:rPr>
        <w:t xml:space="preserve"> "О внесении изменения в решение маслихата от 21 ноября 2013 года № 143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4818, опубликовано 13 июня 2014 года в газете "Арна").</w:t>
      </w:r>
      <w:r>
        <w:br/>
      </w:r>
      <w:r>
        <w:rPr>
          <w:rFonts w:ascii="Times New Roman"/>
          <w:b w:val="false"/>
          <w:i w:val="false"/>
          <w:color w:val="000000"/>
          <w:sz w:val="28"/>
        </w:rPr>
        <w:t>
      </w:t>
      </w:r>
      <w:r>
        <w:rPr>
          <w:rFonts w:ascii="Times New Roman"/>
          <w:b w:val="false"/>
          <w:i w:val="false"/>
          <w:color w:val="000000"/>
          <w:sz w:val="28"/>
        </w:rPr>
        <w:t xml:space="preserve">3. Решение маслихата от 24 декабря 2014 года </w:t>
      </w:r>
      <w:r>
        <w:rPr>
          <w:rFonts w:ascii="Times New Roman"/>
          <w:b w:val="false"/>
          <w:i w:val="false"/>
          <w:color w:val="000000"/>
          <w:sz w:val="28"/>
        </w:rPr>
        <w:t xml:space="preserve"> № 263</w:t>
      </w:r>
      <w:r>
        <w:rPr>
          <w:rFonts w:ascii="Times New Roman"/>
          <w:b w:val="false"/>
          <w:i w:val="false"/>
          <w:color w:val="000000"/>
          <w:sz w:val="28"/>
        </w:rPr>
        <w:t xml:space="preserve"> "О внесении изменения в решение маслихата от 21 ноября 2013 года № 143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5296, опубликовано 22 января 2015 года в газете "Арна").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