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e64a" w14:textId="6e1e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Шишкинского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10 апреля 2015 года № 164. Зарегистрировано Департаментом юстиции Костанайской области 4 мая 2015 года № 5583.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Шишкинского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10 апреля 2015 года</w:t>
            </w:r>
            <w:r>
              <w:br/>
            </w:r>
            <w:r>
              <w:rPr>
                <w:rFonts w:ascii="Times New Roman"/>
                <w:b w:val="false"/>
                <w:i w:val="false"/>
                <w:color w:val="000000"/>
                <w:sz w:val="20"/>
              </w:rPr>
              <w:t>№ 164</w:t>
            </w:r>
          </w:p>
        </w:tc>
      </w:tr>
    </w:tbl>
    <w:bookmarkStart w:name="z8"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Шишкинского сельского округа Костанайского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Шишкинского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Шишкинского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Шишкинского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Шишкинского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Шишкинского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Шишкинского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Шишкинского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Шишкинского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111119 Республика Казахстан, Костанайская область, Костанайский район, село Шишкинское, улица Титова, 28.</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Шишкинского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Шишкинского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Шишкинского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Шишкинского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Шишкинского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Шишкинского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Шишкинского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4)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 xml:space="preserve">3)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4) обеспечение освещения деятельности акима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5) анализ состояния исполнительной дисциплины в государственном учреждении "Аппарат акима Шишкинского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6) планирование работы государственного учреждения "Аппарат акима Шишкинского сельского округа Костанайского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w:t>
      </w:r>
      <w:r>
        <w:rPr>
          <w:rFonts w:ascii="Times New Roman"/>
          <w:b w:val="false"/>
          <w:i w:val="false"/>
          <w:color w:val="000000"/>
          <w:sz w:val="28"/>
        </w:rPr>
        <w:t>7)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8)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10)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11)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12) содействие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13)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14)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w:t>
      </w:r>
      <w:r>
        <w:rPr>
          <w:rFonts w:ascii="Times New Roman"/>
          <w:b w:val="false"/>
          <w:i w:val="false"/>
          <w:color w:val="000000"/>
          <w:sz w:val="28"/>
        </w:rPr>
        <w:t>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p>
    <w:bookmarkStart w:name="z51"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Шишкинского сельского округа Костанайского района" осуществляется акимом Шишкинского сельского округа, который несет персональную ответственность за выполнение возложенных на государственное учреждение "Аппарат акима Шишкинского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Шишкинского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организует и руководит работой государственного учреждения "Аппарат акима Шишкинского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 подписывает служебную документацию в пределах компетенции;</w:t>
      </w:r>
      <w:r>
        <w:br/>
      </w:r>
      <w:r>
        <w:rPr>
          <w:rFonts w:ascii="Times New Roman"/>
          <w:b w:val="false"/>
          <w:i w:val="false"/>
          <w:color w:val="000000"/>
          <w:sz w:val="28"/>
        </w:rPr>
        <w:t>
      </w:t>
      </w:r>
      <w:r>
        <w:rPr>
          <w:rFonts w:ascii="Times New Roman"/>
          <w:b w:val="false"/>
          <w:i w:val="false"/>
          <w:color w:val="000000"/>
          <w:sz w:val="28"/>
        </w:rPr>
        <w:t>5) в пределах компетенции распоряжается денежными средствами государственного учреждения "Аппарат акима Шишкинского сельского округа Костанайского района", подписывает финансовые документы;</w:t>
      </w:r>
      <w:r>
        <w:br/>
      </w:r>
      <w:r>
        <w:rPr>
          <w:rFonts w:ascii="Times New Roman"/>
          <w:b w:val="false"/>
          <w:i w:val="false"/>
          <w:color w:val="000000"/>
          <w:sz w:val="28"/>
        </w:rPr>
        <w:t>
      </w:t>
      </w:r>
      <w:r>
        <w:rPr>
          <w:rFonts w:ascii="Times New Roman"/>
          <w:b w:val="false"/>
          <w:i w:val="false"/>
          <w:color w:val="000000"/>
          <w:sz w:val="28"/>
        </w:rPr>
        <w:t>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Шишкинского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Шишкинского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Шишкинского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Шишкинского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Шишкинского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