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4829" w14:textId="b2248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15 января 2010 года № 262 "О повышении базовых ставок земельного налога на 50 процентов"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2015 года № 278. Зарегистрировано Департаментом юстиции Костанайской области 9 апреля 2015 года № 5513. Утратило силу решением маслихата Костанайского района Костанайской области от 1 апреля 2016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маслихата Костанайского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схемы зонирования земель,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15 января 2010 года № 262 "О повышении базовых ставок земельного налога на 50 процентов" (зарегистрировано в Реестре государственной регистрации нормативных правовых актов за № 9-14-120, опубликовано 26 февраля 2010 года в газете "Арна")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Двуреченский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"Управление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Костанайскому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доходов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Б.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