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da7b" w14:textId="04dd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ноября 2015 года № 324. Зарегистрировано Департаментом юстиции Костанайской области 10 декабря 2015 года № 6045. Утратило силу решением маслихата Карасуского района Костанайской области от 14 октября 2021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4.10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на казахском языке изложен в новой редакции, текст на русском языке не меняется, решением маслихата Карасуского района Костанайской области от 03.07.2020 № 41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–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Карасуского райо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ь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Карасуского района Костанай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22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4301, опубликовано 18 ноября 2013 года в газете "Қарасу өңірі")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Карасу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Ерм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арасу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Казиев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