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a7b" w14:textId="04dd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ноября 2015 года № 324. Зарегистрировано Департаментом юстиции Костанайской области 10 декабря 2015 года № 6045. Утратило силу решением маслихата Карасуского района Костанайской области от 14 октября 2021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на казахском языке изложен в новой редакции, текст на русском языке не меняется, решением маслихата Карасуского района Костанайской области от 03.07.2020 № 414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–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Карасуского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получатель);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Карасуского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22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4301, опубликовано 18 ноября 2013 года в газете "Қарасу өңірі").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Карасуского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Ерменова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Карасуского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Казиев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