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8dd5" w14:textId="6cc8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и ставок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13 апреля 2015 года № 274. Зарегистрировано Департаментом юстиции Костанайской области 29 апреля 2015 года № 5578. Утратило силу решением маслихата Карасуского района Костанайской области от 14 марта 2018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Карасуского района Костанайской области от 01.03.2016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налога,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