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13e9" w14:textId="1ff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земель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марта 2015 года № 341. Зарегистрировано Департаментом юстиции Костанайской области 23 апреля 2015 года № 5537. Утратило силу решением маслихата Карабалыкского района Костанайской области от 3 июня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378,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четырнадцатой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