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6c8c" w14:textId="0786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Уркаш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406. Зарегистрировано Департаментом юстиции Костанайской области 22 января 2016 года № 6176. Утратило силу решением маслихата Камыстинского района Костанайской области от 11 марта 2020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Уркаш Камыст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Уркаш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к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406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Уркаш Камыст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Уркаш Камыстинского района Костанайской области (далее – село Уркаш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Уркаш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Уркаш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</w:t>
      </w:r>
      <w:r>
        <w:br/>
      </w:r>
      <w:r>
        <w:rPr>
          <w:rFonts w:ascii="Times New Roman"/>
          <w:b/>
          <w:i w:val="false"/>
          <w:color w:val="000000"/>
        </w:rPr>
        <w:t>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Уркаш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мыстин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Уркаш организуется акимом села Уркаш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Уркаш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Уркаш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Уркаш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Уркаш для участия в сходе местного сообщества выдвигаются участниками раздельного схода в соответствии с количественным составом, утвержденным Камыст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Уркаш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Уркаш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40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Уркаш Камыст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