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37a9" w14:textId="c913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августа 2015 года № 300. Зарегистрировано Департаментом юстиции Костанайской области 3 сентября 2015 года № 5857. Утратило силу решением маслихата Камыстинского района Костанайской области от 15 февраля 2018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на основании проектов (схем) зонирования земель, проведенных в соответствии с земельным законодательством Республики Казахстан,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28.04.2016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июля 2009 года № 156 "Об изменениях базовых ставок земельного налога" (зарегистрировано в Реестре государственной регистрации нормативных правовых актов под № 9-11-95, опубликовано 11 сентября 2009 года в газете "Новый путь - Бозторгай"),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июля 2012 года № 51 "О внесении изменения в решение маслихата 28 июля 2009 года № 156 "Об изменениях базовых ставок земельного налога" (зарегистрировано в Реестре государственной регистрации нормативных правовых актов под № 9-11-143, опубликовано 14 сентября 2012 года в газете "Камысты жаңалықтары - Камыстинские новости").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Федорова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С. Жалаушыбаев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