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fb12" w14:textId="2e7f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села Адаевка акимата Камыстинского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Камыстинского района Костанайской области от 26 февраля 2015 года № 26. Зарегистрировано Департаментом юстиции Костанайской области 01 апреля 2015 года № 5485. Утратило силу постановлением акимата Камыстинского района Костанайской области от 15 июня 2016 года № 89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Камыстинского района Костанайской области от 15.06.2016 </w:t>
      </w:r>
      <w:r>
        <w:rPr>
          <w:rFonts w:ascii="Times New Roman"/>
          <w:b w:val="false"/>
          <w:i w:val="false"/>
          <w:color w:val="ff0000"/>
          <w:sz w:val="28"/>
        </w:rPr>
        <w:t>№ 89</w:t>
      </w:r>
      <w:r>
        <w:br/>
      </w: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4</w:t>
      </w:r>
      <w:r>
        <w:rPr>
          <w:rFonts w:ascii="Times New Roman"/>
          <w:b w:val="false"/>
          <w:i w:val="false"/>
          <w:color w:val="000000"/>
          <w:sz w:val="28"/>
        </w:rPr>
        <w:t xml:space="preserve"> статьи 38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Камыстинского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"Аппарат акима села Адаевка акимата Камыстинского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Карбозов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26 февраля 2015 года № 26</w:t>
            </w:r>
          </w:p>
        </w:tc>
      </w:tr>
    </w:tbl>
    <w:bookmarkStart w:name="z8" w:id="0"/>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села Адаевка акимата Камыстинского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села Адаевка акимата Камыстинского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села.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села Адаевка акимата Камыстинского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села Адаевка акимата Камыстинского района"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села Адаевка акимата Камыстинского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села Адаевка акимата Камыстинского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села Адаевка акимата Камыстинского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села Адаевка акимата Камыстинского района" по вопросам своей компетенции в установленном законодательством порядке принимает решения, оформляемые распоряжениями акима государственного учреждения "Аппарат акима села Адаевка акимата Камыстинского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села Адаевка акимата Камыстинского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110801, Республика Казахстан, Костанайская область, Камыстинский район, село Адаевка, улица Школьная, дом 7.</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села Адаевка акимата Камыстинского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села Адаевка акимата Камыстинского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села Адаевка акимата Камыстинского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села Адаевка акимата Камыстинского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села Адаевка акимата Камыстинского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села Адаевка акимата Камыстинского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учреждения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Миссией государственного учреждения "Аппарат акима села Адаевка акимата Камыстинского района" является информационно-аналитическое, организационно-правовое и материально-техническое обеспечение деятельности акима села.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управления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w:t>
      </w:r>
      <w:r>
        <w:rPr>
          <w:rFonts w:ascii="Times New Roman"/>
          <w:b w:val="false"/>
          <w:i w:val="false"/>
          <w:color w:val="000000"/>
          <w:sz w:val="28"/>
        </w:rPr>
        <w:t>5) взаимодействие с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села Адаевка акимата Камыстинского района";</w:t>
      </w:r>
      <w:r>
        <w:br/>
      </w:r>
      <w:r>
        <w:rPr>
          <w:rFonts w:ascii="Times New Roman"/>
          <w:b w:val="false"/>
          <w:i w:val="false"/>
          <w:color w:val="000000"/>
          <w:sz w:val="28"/>
        </w:rPr>
        <w:t>
      </w:t>
      </w:r>
      <w:r>
        <w:rPr>
          <w:rFonts w:ascii="Times New Roman"/>
          <w:b w:val="false"/>
          <w:i w:val="false"/>
          <w:color w:val="000000"/>
          <w:sz w:val="28"/>
        </w:rPr>
        <w:t>5) планирование работы государственного учреждения "Аппарат акима села Адаевка акимата Камыстинского района", проведение совещаний, семинаров, правового всеобуча и других мероприятий;</w:t>
      </w:r>
      <w:r>
        <w:br/>
      </w:r>
      <w:r>
        <w:rPr>
          <w:rFonts w:ascii="Times New Roman"/>
          <w:b w:val="false"/>
          <w:i w:val="false"/>
          <w:color w:val="000000"/>
          <w:sz w:val="28"/>
        </w:rPr>
        <w:t>
      </w:t>
      </w:r>
      <w:r>
        <w:rPr>
          <w:rFonts w:ascii="Times New Roman"/>
          <w:b w:val="false"/>
          <w:i w:val="false"/>
          <w:color w:val="000000"/>
          <w:sz w:val="28"/>
        </w:rPr>
        <w:t>6) подготовка проектов решений и распоряжений акима села;</w:t>
      </w:r>
      <w:r>
        <w:br/>
      </w:r>
      <w:r>
        <w:rPr>
          <w:rFonts w:ascii="Times New Roman"/>
          <w:b w:val="false"/>
          <w:i w:val="false"/>
          <w:color w:val="000000"/>
          <w:sz w:val="28"/>
        </w:rPr>
        <w:t>
      </w:t>
      </w:r>
      <w:r>
        <w:rPr>
          <w:rFonts w:ascii="Times New Roman"/>
          <w:b w:val="false"/>
          <w:i w:val="false"/>
          <w:color w:val="000000"/>
          <w:sz w:val="28"/>
        </w:rPr>
        <w:t>7)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8)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9) обеспечение надлежащего оформления актов акима;</w:t>
      </w:r>
      <w:r>
        <w:br/>
      </w:r>
      <w:r>
        <w:rPr>
          <w:rFonts w:ascii="Times New Roman"/>
          <w:b w:val="false"/>
          <w:i w:val="false"/>
          <w:color w:val="000000"/>
          <w:sz w:val="28"/>
        </w:rPr>
        <w:t>
      </w:t>
      </w:r>
      <w:r>
        <w:rPr>
          <w:rFonts w:ascii="Times New Roman"/>
          <w:b w:val="false"/>
          <w:i w:val="false"/>
          <w:color w:val="000000"/>
          <w:sz w:val="28"/>
        </w:rPr>
        <w:t>10) организация работы в соответствии с планами делопроизводства государственного учреждения "Аппарат акима села Адаевка акимата Камыстинского района";</w:t>
      </w:r>
      <w:r>
        <w:br/>
      </w:r>
      <w:r>
        <w:rPr>
          <w:rFonts w:ascii="Times New Roman"/>
          <w:b w:val="false"/>
          <w:i w:val="false"/>
          <w:color w:val="000000"/>
          <w:sz w:val="28"/>
        </w:rPr>
        <w:t>
      </w:t>
      </w:r>
      <w:r>
        <w:rPr>
          <w:rFonts w:ascii="Times New Roman"/>
          <w:b w:val="false"/>
          <w:i w:val="false"/>
          <w:color w:val="000000"/>
          <w:sz w:val="28"/>
        </w:rPr>
        <w:t>11) рассмотрение служебных документов и обращений граждан;</w:t>
      </w:r>
      <w:r>
        <w:br/>
      </w:r>
      <w:r>
        <w:rPr>
          <w:rFonts w:ascii="Times New Roman"/>
          <w:b w:val="false"/>
          <w:i w:val="false"/>
          <w:color w:val="000000"/>
          <w:sz w:val="28"/>
        </w:rPr>
        <w:t>
      </w:t>
      </w:r>
      <w:r>
        <w:rPr>
          <w:rFonts w:ascii="Times New Roman"/>
          <w:b w:val="false"/>
          <w:i w:val="false"/>
          <w:color w:val="000000"/>
          <w:sz w:val="28"/>
        </w:rPr>
        <w:t>12)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13)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14)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15)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16)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17)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18)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w:t>
      </w:r>
      <w:r>
        <w:rPr>
          <w:rFonts w:ascii="Times New Roman"/>
          <w:b w:val="false"/>
          <w:i w:val="false"/>
          <w:color w:val="000000"/>
          <w:sz w:val="28"/>
        </w:rPr>
        <w:t>20) осуществляет иные функции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 xml:space="preserve">1) для реализации предусмотренных настоящим </w:t>
      </w:r>
      <w:r>
        <w:rPr>
          <w:rFonts w:ascii="Times New Roman"/>
          <w:b w:val="false"/>
          <w:i w:val="false"/>
          <w:color w:val="000000"/>
          <w:sz w:val="28"/>
        </w:rPr>
        <w:t xml:space="preserve"> положением</w:t>
      </w:r>
      <w:r>
        <w:rPr>
          <w:rFonts w:ascii="Times New Roman"/>
          <w:b w:val="false"/>
          <w:i w:val="false"/>
          <w:color w:val="000000"/>
          <w:sz w:val="28"/>
        </w:rPr>
        <w:t xml:space="preserve"> основных задач и функций государственное учреждение "Аппарат акима села Адаевка акимата Камыстинского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2) давать физическим и представителям юридических лиц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села Адаевка акимата Камыстинского района" имеет право быть истцом и ответчиком в суде;</w:t>
      </w:r>
      <w:r>
        <w:br/>
      </w:r>
      <w:r>
        <w:rPr>
          <w:rFonts w:ascii="Times New Roman"/>
          <w:b w:val="false"/>
          <w:i w:val="false"/>
          <w:color w:val="000000"/>
          <w:sz w:val="28"/>
        </w:rPr>
        <w:t>
      </w:t>
      </w:r>
      <w:r>
        <w:rPr>
          <w:rFonts w:ascii="Times New Roman"/>
          <w:b w:val="false"/>
          <w:i w:val="false"/>
          <w:color w:val="000000"/>
          <w:sz w:val="28"/>
        </w:rPr>
        <w:t>4) осуществляет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3. Организация деятельности государственного учреждения</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села Адаевка акимата Камыстинского района" осуществляется акимом села, который несет персональную ответственность за выполнение возложенных на государственное учреждение "Аппарат акима села Адаевка акимата Камыстинского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государственного учреждения "Аппарат акима села Адаевка акимата Камыстинского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государственного учреждения "Аппарат акима села Адаевка акимата Камыстинского района":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села Адаевка акимата Камыстинского района" в государственных органах, иных организациях;</w:t>
      </w:r>
      <w:r>
        <w:br/>
      </w:r>
      <w:r>
        <w:rPr>
          <w:rFonts w:ascii="Times New Roman"/>
          <w:b w:val="false"/>
          <w:i w:val="false"/>
          <w:color w:val="000000"/>
          <w:sz w:val="28"/>
        </w:rPr>
        <w:t>
      </w:t>
      </w:r>
      <w:r>
        <w:rPr>
          <w:rFonts w:ascii="Times New Roman"/>
          <w:b w:val="false"/>
          <w:i w:val="false"/>
          <w:color w:val="000000"/>
          <w:sz w:val="28"/>
        </w:rPr>
        <w:t>2) организует и руководит работой государственного учреждения "Аппарат акима села Адаевка акимата Камыстинского района" и несет персональную ответственность за выполнение возложенных на аппарат акима функций и задач;</w:t>
      </w:r>
      <w:r>
        <w:br/>
      </w:r>
      <w:r>
        <w:rPr>
          <w:rFonts w:ascii="Times New Roman"/>
          <w:b w:val="false"/>
          <w:i w:val="false"/>
          <w:color w:val="000000"/>
          <w:sz w:val="28"/>
        </w:rPr>
        <w:t>
      </w:t>
      </w:r>
      <w:r>
        <w:rPr>
          <w:rFonts w:ascii="Times New Roman"/>
          <w:b w:val="false"/>
          <w:i w:val="false"/>
          <w:color w:val="000000"/>
          <w:sz w:val="28"/>
        </w:rPr>
        <w:t>3) разрабатывает Положение о государственном учреждении "Аппарат акима села Адаевка акимата Камыстинского района";</w:t>
      </w:r>
      <w:r>
        <w:br/>
      </w:r>
      <w:r>
        <w:rPr>
          <w:rFonts w:ascii="Times New Roman"/>
          <w:b w:val="false"/>
          <w:i w:val="false"/>
          <w:color w:val="000000"/>
          <w:sz w:val="28"/>
        </w:rPr>
        <w:t>
      </w:t>
      </w:r>
      <w:r>
        <w:rPr>
          <w:rFonts w:ascii="Times New Roman"/>
          <w:b w:val="false"/>
          <w:i w:val="false"/>
          <w:color w:val="000000"/>
          <w:sz w:val="28"/>
        </w:rPr>
        <w:t>4) определяет обязанности и полномочия работников государственного учреждения "Аппарат акима села Адаевка акимата Камыстинского района";</w:t>
      </w:r>
      <w:r>
        <w:br/>
      </w:r>
      <w:r>
        <w:rPr>
          <w:rFonts w:ascii="Times New Roman"/>
          <w:b w:val="false"/>
          <w:i w:val="false"/>
          <w:color w:val="000000"/>
          <w:sz w:val="28"/>
        </w:rPr>
        <w:t>
      </w:t>
      </w:r>
      <w:r>
        <w:rPr>
          <w:rFonts w:ascii="Times New Roman"/>
          <w:b w:val="false"/>
          <w:i w:val="false"/>
          <w:color w:val="000000"/>
          <w:sz w:val="28"/>
        </w:rPr>
        <w:t>5)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села Адаевка акимата Камыстинского района";</w:t>
      </w:r>
      <w:r>
        <w:br/>
      </w:r>
      <w:r>
        <w:rPr>
          <w:rFonts w:ascii="Times New Roman"/>
          <w:b w:val="false"/>
          <w:i w:val="false"/>
          <w:color w:val="000000"/>
          <w:sz w:val="28"/>
        </w:rPr>
        <w:t>
      </w:t>
      </w:r>
      <w:r>
        <w:rPr>
          <w:rFonts w:ascii="Times New Roman"/>
          <w:b w:val="false"/>
          <w:i w:val="false"/>
          <w:color w:val="000000"/>
          <w:sz w:val="28"/>
        </w:rPr>
        <w:t>6) издает решения и распоряжения, дает указания, обязательные для исполнения сотрудниками государственного учреждения "Аппарат акима села Адаевка акимата Камыстинского района";</w:t>
      </w:r>
      <w:r>
        <w:br/>
      </w:r>
      <w:r>
        <w:rPr>
          <w:rFonts w:ascii="Times New Roman"/>
          <w:b w:val="false"/>
          <w:i w:val="false"/>
          <w:color w:val="000000"/>
          <w:sz w:val="28"/>
        </w:rPr>
        <w:t>
      </w:t>
      </w:r>
      <w:r>
        <w:rPr>
          <w:rFonts w:ascii="Times New Roman"/>
          <w:b w:val="false"/>
          <w:i w:val="false"/>
          <w:color w:val="000000"/>
          <w:sz w:val="28"/>
        </w:rPr>
        <w:t>7) координирует работу по контролю за исполнением принятых решений и распоряжений акима села;</w:t>
      </w:r>
      <w:r>
        <w:br/>
      </w:r>
      <w:r>
        <w:rPr>
          <w:rFonts w:ascii="Times New Roman"/>
          <w:b w:val="false"/>
          <w:i w:val="false"/>
          <w:color w:val="000000"/>
          <w:sz w:val="28"/>
        </w:rPr>
        <w:t>
      </w:t>
      </w:r>
      <w:r>
        <w:rPr>
          <w:rFonts w:ascii="Times New Roman"/>
          <w:b w:val="false"/>
          <w:i w:val="false"/>
          <w:color w:val="000000"/>
          <w:sz w:val="28"/>
        </w:rPr>
        <w:t>8) подписывает служебную документацию в пределах своей компетенции;</w:t>
      </w:r>
      <w:r>
        <w:br/>
      </w:r>
      <w:r>
        <w:rPr>
          <w:rFonts w:ascii="Times New Roman"/>
          <w:b w:val="false"/>
          <w:i w:val="false"/>
          <w:color w:val="000000"/>
          <w:sz w:val="28"/>
        </w:rPr>
        <w:t>
      </w:t>
      </w:r>
      <w:r>
        <w:rPr>
          <w:rFonts w:ascii="Times New Roman"/>
          <w:b w:val="false"/>
          <w:i w:val="false"/>
          <w:color w:val="000000"/>
          <w:sz w:val="28"/>
        </w:rPr>
        <w:t>9) направляет работников государственного учреждения "Аппарат акима села Адаевка акимата Камыстинского района" в командировки;</w:t>
      </w:r>
      <w:r>
        <w:br/>
      </w:r>
      <w:r>
        <w:rPr>
          <w:rFonts w:ascii="Times New Roman"/>
          <w:b w:val="false"/>
          <w:i w:val="false"/>
          <w:color w:val="000000"/>
          <w:sz w:val="28"/>
        </w:rPr>
        <w:t>
      </w:t>
      </w:r>
      <w:r>
        <w:rPr>
          <w:rFonts w:ascii="Times New Roman"/>
          <w:b w:val="false"/>
          <w:i w:val="false"/>
          <w:color w:val="000000"/>
          <w:sz w:val="28"/>
        </w:rPr>
        <w:t>10) осуществляет личный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12)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13) ведет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14)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Режим работы устанавливается в соответствии с регламентом работы государственного учреждения "Аппарат акима села Адаевка акимата Камыстинского района", утвержденного распоряжением акима государственного учреждения "Аппарат акима села Адаевка акимата Камыстинского района".</w:t>
      </w:r>
      <w:r>
        <w:br/>
      </w:r>
      <w:r>
        <w:rPr>
          <w:rFonts w:ascii="Times New Roman"/>
          <w:b w:val="false"/>
          <w:i w:val="false"/>
          <w:color w:val="000000"/>
          <w:sz w:val="28"/>
        </w:rPr>
        <w:t>
      </w:t>
      </w:r>
      <w:r>
        <w:rPr>
          <w:rFonts w:ascii="Times New Roman"/>
          <w:b w:val="false"/>
          <w:i w:val="false"/>
          <w:color w:val="000000"/>
          <w:sz w:val="28"/>
        </w:rPr>
        <w:t>Исполнение полномочий акима государственного учреждения "Аппарат акима села Адаевка акимата Камыстинского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4. Имущество государственного учреждения</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села Адаевка акимата Камыстинского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села Адаевка акимата Камыстинского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села Адаевка акимата Камыстинского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села Адаевка акимата Камыстинского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Реорганизация и упразднение государственного учреждения</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села Адаевка акимата Камыстинского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