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7fb12" w14:textId="2e7fb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села Адаевка акимата Камыстинского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Камыстинского района Костанайской области от 26 февраля 2015 года № 26. Зарегистрировано Департаментом юстиции Костанайской области 01 апреля 2015 года № 5485. Утратило силу постановлением акимата Камыстинского района Костанайской области от 15 июня 2016 года № 89</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Камыстинского района Костанайской области от 15.06.2016 </w:t>
      </w:r>
      <w:r>
        <w:rPr>
          <w:rFonts w:ascii="Times New Roman"/>
          <w:b w:val="false"/>
          <w:i w:val="false"/>
          <w:color w:val="ff0000"/>
          <w:sz w:val="28"/>
        </w:rPr>
        <w:t>№ 89</w:t>
      </w:r>
      <w:r>
        <w:br/>
      </w:r>
      <w:r>
        <w:rPr>
          <w:rFonts w:ascii="Times New Roman"/>
          <w:b w:val="false"/>
          <w:i w:val="false"/>
          <w:color w:val="000000"/>
          <w:sz w:val="28"/>
        </w:rPr>
        <w:t xml:space="preserve">
      В соответствии с </w:t>
      </w:r>
      <w:r>
        <w:rPr>
          <w:rFonts w:ascii="Times New Roman"/>
          <w:b w:val="false"/>
          <w:i w:val="false"/>
          <w:color w:val="000000"/>
          <w:sz w:val="28"/>
        </w:rPr>
        <w:t xml:space="preserve"> пунктом 4</w:t>
      </w:r>
      <w:r>
        <w:rPr>
          <w:rFonts w:ascii="Times New Roman"/>
          <w:b w:val="false"/>
          <w:i w:val="false"/>
          <w:color w:val="000000"/>
          <w:sz w:val="28"/>
        </w:rPr>
        <w:t xml:space="preserve"> статьи 38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Камыстинского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 xml:space="preserve"> Положение</w:t>
      </w:r>
      <w:r>
        <w:rPr>
          <w:rFonts w:ascii="Times New Roman"/>
          <w:b w:val="false"/>
          <w:i w:val="false"/>
          <w:color w:val="000000"/>
          <w:sz w:val="28"/>
        </w:rPr>
        <w:t xml:space="preserve"> о государственном учреждении "Аппарат акима села Адаевка акимата Камыстинского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br/>
            </w:r>
            <w:r>
              <w:rPr>
                <w:rFonts w:ascii="Times New Roman"/>
                <w:b w:val="false"/>
                <w:i/>
                <w:color w:val="000000"/>
                <w:sz w:val="20"/>
              </w:rPr>
              <w:t>акима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Карбозов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26 февраля 2015 года № 26</w:t>
            </w:r>
          </w:p>
        </w:tc>
      </w:tr>
    </w:tbl>
    <w:bookmarkStart w:name="z8" w:id="0"/>
    <w:p>
      <w:pPr>
        <w:spacing w:after="0"/>
        <w:ind w:left="0"/>
        <w:jc w:val="left"/>
      </w:pPr>
      <w:r>
        <w:rPr>
          <w:rFonts w:ascii="Times New Roman"/>
          <w:b/>
          <w:i w:val="false"/>
          <w:color w:val="000000"/>
        </w:rPr>
        <w:t xml:space="preserve"> Положение о государственном учреждении</w:t>
      </w:r>
      <w:r>
        <w:br/>
      </w:r>
      <w:r>
        <w:rPr>
          <w:rFonts w:ascii="Times New Roman"/>
          <w:b/>
          <w:i w:val="false"/>
          <w:color w:val="000000"/>
        </w:rPr>
        <w:t>"Аппарат акима села Адаевка акимата Камыстинского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села Адаевка акимата Камыстинского района" является государственным органом Республики Казахстан, осуществляющим информационно-аналитическое, организационно-правовое и материально-техническое обеспечение деятельности акима села.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села Адаевка акимата Камыстинского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села Адаевка акимата Камыстинского района"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 xml:space="preserve"> 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села Адаевка акимата Камыстинского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села Адаевка акимата Камыстинского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села Адаевка акимата Камыстинского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села Адаевка акимата Камыстинского района" по вопросам своей компетенции в установленном законодательством порядке принимает решения, оформляемые распоряжениями акима государственного учреждения "Аппарат акима села Адаевка акимата Камыстинского района"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села Адаевка акимата Камыстинского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110801, Республика Казахстан, Костанайская область, Камыстинский район, село Адаевка, улица Школьная, дом 7.</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села Адаевка акимата Камыстинского района".</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 xml:space="preserve"> 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села Адаевка акимата Камыстинского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села Адаевка акимата Камыстинского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села Адаевка акимата Камыстинского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села Адаевка акимата Камыстинского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села Адаевка акимата Камыстинского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Миссия, основные задачи, функции, права и обязанности</w:t>
      </w:r>
      <w:r>
        <w:br/>
      </w:r>
      <w:r>
        <w:rPr>
          <w:rFonts w:ascii="Times New Roman"/>
          <w:b/>
          <w:i w:val="false"/>
          <w:color w:val="000000"/>
        </w:rPr>
        <w:t>государственного учреждения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Миссией государственного учреждения "Аппарат акима села Адаевка акимата Камыстинского района" является информационно-аналитическое, организационно-правовое и материально-техническое обеспечение деятельности акима села.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w:t>
      </w:r>
      <w:r>
        <w:rPr>
          <w:rFonts w:ascii="Times New Roman"/>
          <w:b w:val="false"/>
          <w:i w:val="false"/>
          <w:color w:val="000000"/>
          <w:sz w:val="28"/>
        </w:rPr>
        <w:t>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управления социальными и экономическими процессами в стране;</w:t>
      </w:r>
      <w:r>
        <w:br/>
      </w:r>
      <w:r>
        <w:rPr>
          <w:rFonts w:ascii="Times New Roman"/>
          <w:b w:val="false"/>
          <w:i w:val="false"/>
          <w:color w:val="000000"/>
          <w:sz w:val="28"/>
        </w:rPr>
        <w:t>
      </w:t>
      </w:r>
      <w:r>
        <w:rPr>
          <w:rFonts w:ascii="Times New Roman"/>
          <w:b w:val="false"/>
          <w:i w:val="false"/>
          <w:color w:val="000000"/>
          <w:sz w:val="28"/>
        </w:rPr>
        <w:t>3) претворение в жизнь конституционных принципов общественного согласия и политической стабильности, решение наиболее важных вопросов государственной жизни демократическими методами;</w:t>
      </w:r>
      <w:r>
        <w:br/>
      </w:r>
      <w:r>
        <w:rPr>
          <w:rFonts w:ascii="Times New Roman"/>
          <w:b w:val="false"/>
          <w:i w:val="false"/>
          <w:color w:val="000000"/>
          <w:sz w:val="28"/>
        </w:rPr>
        <w:t>
      </w:t>
      </w:r>
      <w:r>
        <w:rPr>
          <w:rFonts w:ascii="Times New Roman"/>
          <w:b w:val="false"/>
          <w:i w:val="false"/>
          <w:color w:val="000000"/>
          <w:sz w:val="28"/>
        </w:rPr>
        <w:t>4) осуществление мер по укреплению законности и правопорядка, повышению уровня правосознания граждан и их активной гражданской позиции в общественно-политической жизни страны;</w:t>
      </w:r>
      <w:r>
        <w:br/>
      </w:r>
      <w:r>
        <w:rPr>
          <w:rFonts w:ascii="Times New Roman"/>
          <w:b w:val="false"/>
          <w:i w:val="false"/>
          <w:color w:val="000000"/>
          <w:sz w:val="28"/>
        </w:rPr>
        <w:t>
      </w:t>
      </w:r>
      <w:r>
        <w:rPr>
          <w:rFonts w:ascii="Times New Roman"/>
          <w:b w:val="false"/>
          <w:i w:val="false"/>
          <w:color w:val="000000"/>
          <w:sz w:val="28"/>
        </w:rPr>
        <w:t>5) взаимодействие с общественными организациями 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осуществление сбора, обработки информации и обеспечение акима села информационно-аналитическими материалами по социально-экономическим и политическим вопросам;</w:t>
      </w:r>
      <w:r>
        <w:br/>
      </w:r>
      <w:r>
        <w:rPr>
          <w:rFonts w:ascii="Times New Roman"/>
          <w:b w:val="false"/>
          <w:i w:val="false"/>
          <w:color w:val="000000"/>
          <w:sz w:val="28"/>
        </w:rPr>
        <w:t>
      </w:t>
      </w:r>
      <w:r>
        <w:rPr>
          <w:rFonts w:ascii="Times New Roman"/>
          <w:b w:val="false"/>
          <w:i w:val="false"/>
          <w:color w:val="000000"/>
          <w:sz w:val="28"/>
        </w:rPr>
        <w:t>2) разъяснение проводимой Президентом внутренней и внешней политики;</w:t>
      </w:r>
      <w:r>
        <w:br/>
      </w:r>
      <w:r>
        <w:rPr>
          <w:rFonts w:ascii="Times New Roman"/>
          <w:b w:val="false"/>
          <w:i w:val="false"/>
          <w:color w:val="000000"/>
          <w:sz w:val="28"/>
        </w:rPr>
        <w:t>
      </w:t>
      </w:r>
      <w:r>
        <w:rPr>
          <w:rFonts w:ascii="Times New Roman"/>
          <w:b w:val="false"/>
          <w:i w:val="false"/>
          <w:color w:val="000000"/>
          <w:sz w:val="28"/>
        </w:rPr>
        <w:t>3) обеспечение освещения деятельности акима в средствах массовой информации, опубликование нормативных правовых актов;</w:t>
      </w:r>
      <w:r>
        <w:br/>
      </w:r>
      <w:r>
        <w:rPr>
          <w:rFonts w:ascii="Times New Roman"/>
          <w:b w:val="false"/>
          <w:i w:val="false"/>
          <w:color w:val="000000"/>
          <w:sz w:val="28"/>
        </w:rPr>
        <w:t>
      </w:t>
      </w:r>
      <w:r>
        <w:rPr>
          <w:rFonts w:ascii="Times New Roman"/>
          <w:b w:val="false"/>
          <w:i w:val="false"/>
          <w:color w:val="000000"/>
          <w:sz w:val="28"/>
        </w:rPr>
        <w:t>4) проведение анализа состояния и исполнительной дисциплины в государственном учреждении "Аппарат акима села Адаевка акимата Камыстинского района";</w:t>
      </w:r>
      <w:r>
        <w:br/>
      </w:r>
      <w:r>
        <w:rPr>
          <w:rFonts w:ascii="Times New Roman"/>
          <w:b w:val="false"/>
          <w:i w:val="false"/>
          <w:color w:val="000000"/>
          <w:sz w:val="28"/>
        </w:rPr>
        <w:t>
      </w:t>
      </w:r>
      <w:r>
        <w:rPr>
          <w:rFonts w:ascii="Times New Roman"/>
          <w:b w:val="false"/>
          <w:i w:val="false"/>
          <w:color w:val="000000"/>
          <w:sz w:val="28"/>
        </w:rPr>
        <w:t>5) планирование работы государственного учреждения "Аппарат акима села Адаевка акимата Камыстинского района", проведение совещаний, семинаров, правового всеобуча и других мероприятий;</w:t>
      </w:r>
      <w:r>
        <w:br/>
      </w:r>
      <w:r>
        <w:rPr>
          <w:rFonts w:ascii="Times New Roman"/>
          <w:b w:val="false"/>
          <w:i w:val="false"/>
          <w:color w:val="000000"/>
          <w:sz w:val="28"/>
        </w:rPr>
        <w:t>
      </w:t>
      </w:r>
      <w:r>
        <w:rPr>
          <w:rFonts w:ascii="Times New Roman"/>
          <w:b w:val="false"/>
          <w:i w:val="false"/>
          <w:color w:val="000000"/>
          <w:sz w:val="28"/>
        </w:rPr>
        <w:t>6) подготовка проектов решений и распоряжений акима села;</w:t>
      </w:r>
      <w:r>
        <w:br/>
      </w:r>
      <w:r>
        <w:rPr>
          <w:rFonts w:ascii="Times New Roman"/>
          <w:b w:val="false"/>
          <w:i w:val="false"/>
          <w:color w:val="000000"/>
          <w:sz w:val="28"/>
        </w:rPr>
        <w:t>
      </w:t>
      </w:r>
      <w:r>
        <w:rPr>
          <w:rFonts w:ascii="Times New Roman"/>
          <w:b w:val="false"/>
          <w:i w:val="false"/>
          <w:color w:val="000000"/>
          <w:sz w:val="28"/>
        </w:rPr>
        <w:t>7) принятие мер по устранению выявленных нарушений по несоблюдению законодательства;</w:t>
      </w:r>
      <w:r>
        <w:br/>
      </w:r>
      <w:r>
        <w:rPr>
          <w:rFonts w:ascii="Times New Roman"/>
          <w:b w:val="false"/>
          <w:i w:val="false"/>
          <w:color w:val="000000"/>
          <w:sz w:val="28"/>
        </w:rPr>
        <w:t>
      </w:t>
      </w:r>
      <w:r>
        <w:rPr>
          <w:rFonts w:ascii="Times New Roman"/>
          <w:b w:val="false"/>
          <w:i w:val="false"/>
          <w:color w:val="000000"/>
          <w:sz w:val="28"/>
        </w:rPr>
        <w:t>8) ведение регистрации актов, изданных акимом;</w:t>
      </w:r>
      <w:r>
        <w:br/>
      </w:r>
      <w:r>
        <w:rPr>
          <w:rFonts w:ascii="Times New Roman"/>
          <w:b w:val="false"/>
          <w:i w:val="false"/>
          <w:color w:val="000000"/>
          <w:sz w:val="28"/>
        </w:rPr>
        <w:t>
      </w:t>
      </w:r>
      <w:r>
        <w:rPr>
          <w:rFonts w:ascii="Times New Roman"/>
          <w:b w:val="false"/>
          <w:i w:val="false"/>
          <w:color w:val="000000"/>
          <w:sz w:val="28"/>
        </w:rPr>
        <w:t>9) обеспечение надлежащего оформления актов акима;</w:t>
      </w:r>
      <w:r>
        <w:br/>
      </w:r>
      <w:r>
        <w:rPr>
          <w:rFonts w:ascii="Times New Roman"/>
          <w:b w:val="false"/>
          <w:i w:val="false"/>
          <w:color w:val="000000"/>
          <w:sz w:val="28"/>
        </w:rPr>
        <w:t>
      </w:t>
      </w:r>
      <w:r>
        <w:rPr>
          <w:rFonts w:ascii="Times New Roman"/>
          <w:b w:val="false"/>
          <w:i w:val="false"/>
          <w:color w:val="000000"/>
          <w:sz w:val="28"/>
        </w:rPr>
        <w:t>10) организация работы в соответствии с планами делопроизводства государственного учреждения "Аппарат акима села Адаевка акимата Камыстинского района";</w:t>
      </w:r>
      <w:r>
        <w:br/>
      </w:r>
      <w:r>
        <w:rPr>
          <w:rFonts w:ascii="Times New Roman"/>
          <w:b w:val="false"/>
          <w:i w:val="false"/>
          <w:color w:val="000000"/>
          <w:sz w:val="28"/>
        </w:rPr>
        <w:t>
      </w:t>
      </w:r>
      <w:r>
        <w:rPr>
          <w:rFonts w:ascii="Times New Roman"/>
          <w:b w:val="false"/>
          <w:i w:val="false"/>
          <w:color w:val="000000"/>
          <w:sz w:val="28"/>
        </w:rPr>
        <w:t>11) рассмотрение служебных документов и обращений граждан;</w:t>
      </w:r>
      <w:r>
        <w:br/>
      </w:r>
      <w:r>
        <w:rPr>
          <w:rFonts w:ascii="Times New Roman"/>
          <w:b w:val="false"/>
          <w:i w:val="false"/>
          <w:color w:val="000000"/>
          <w:sz w:val="28"/>
        </w:rPr>
        <w:t>
      </w:t>
      </w:r>
      <w:r>
        <w:rPr>
          <w:rFonts w:ascii="Times New Roman"/>
          <w:b w:val="false"/>
          <w:i w:val="false"/>
          <w:color w:val="000000"/>
          <w:sz w:val="28"/>
        </w:rPr>
        <w:t>12) организация личного приема граждан;</w:t>
      </w:r>
      <w:r>
        <w:br/>
      </w:r>
      <w:r>
        <w:rPr>
          <w:rFonts w:ascii="Times New Roman"/>
          <w:b w:val="false"/>
          <w:i w:val="false"/>
          <w:color w:val="000000"/>
          <w:sz w:val="28"/>
        </w:rPr>
        <w:t>
      </w:t>
      </w:r>
      <w:r>
        <w:rPr>
          <w:rFonts w:ascii="Times New Roman"/>
          <w:b w:val="false"/>
          <w:i w:val="false"/>
          <w:color w:val="000000"/>
          <w:sz w:val="28"/>
        </w:rPr>
        <w:t>13) принятие мер, направленных на широкое применение государственного языка;</w:t>
      </w:r>
      <w:r>
        <w:br/>
      </w:r>
      <w:r>
        <w:rPr>
          <w:rFonts w:ascii="Times New Roman"/>
          <w:b w:val="false"/>
          <w:i w:val="false"/>
          <w:color w:val="000000"/>
          <w:sz w:val="28"/>
        </w:rPr>
        <w:t>
      </w:t>
      </w:r>
      <w:r>
        <w:rPr>
          <w:rFonts w:ascii="Times New Roman"/>
          <w:b w:val="false"/>
          <w:i w:val="false"/>
          <w:color w:val="000000"/>
          <w:sz w:val="28"/>
        </w:rPr>
        <w:t>14) проведение работы по улучшению стиля и методов работы, внедрению новых информационных технологий;</w:t>
      </w:r>
      <w:r>
        <w:br/>
      </w:r>
      <w:r>
        <w:rPr>
          <w:rFonts w:ascii="Times New Roman"/>
          <w:b w:val="false"/>
          <w:i w:val="false"/>
          <w:color w:val="000000"/>
          <w:sz w:val="28"/>
        </w:rPr>
        <w:t>
      </w:t>
      </w:r>
      <w:r>
        <w:rPr>
          <w:rFonts w:ascii="Times New Roman"/>
          <w:b w:val="false"/>
          <w:i w:val="false"/>
          <w:color w:val="000000"/>
          <w:sz w:val="28"/>
        </w:rPr>
        <w:t>15) оказание государственных услуг физическим и юридическим лицам согласно реестра государственных услуг;</w:t>
      </w:r>
      <w:r>
        <w:br/>
      </w:r>
      <w:r>
        <w:rPr>
          <w:rFonts w:ascii="Times New Roman"/>
          <w:b w:val="false"/>
          <w:i w:val="false"/>
          <w:color w:val="000000"/>
          <w:sz w:val="28"/>
        </w:rPr>
        <w:t>
      </w:t>
      </w:r>
      <w:r>
        <w:rPr>
          <w:rFonts w:ascii="Times New Roman"/>
          <w:b w:val="false"/>
          <w:i w:val="false"/>
          <w:color w:val="000000"/>
          <w:sz w:val="28"/>
        </w:rPr>
        <w:t>16) обеспечение повышения качества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17) обеспечение повышения квалификации работников в сфере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18) проведение внутреннего контроля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19) выработка предложений по внесению изменений и/или дополнений в реестр государственных услуг, оказываемых физическим и юридическим лицам, в части государственных услуг, входящих в компетенцию;</w:t>
      </w:r>
      <w:r>
        <w:br/>
      </w:r>
      <w:r>
        <w:rPr>
          <w:rFonts w:ascii="Times New Roman"/>
          <w:b w:val="false"/>
          <w:i w:val="false"/>
          <w:color w:val="000000"/>
          <w:sz w:val="28"/>
        </w:rPr>
        <w:t>
      </w:t>
      </w:r>
      <w:r>
        <w:rPr>
          <w:rFonts w:ascii="Times New Roman"/>
          <w:b w:val="false"/>
          <w:i w:val="false"/>
          <w:color w:val="000000"/>
          <w:sz w:val="28"/>
        </w:rPr>
        <w:t>20) осуществляет иные функции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 xml:space="preserve">1) для реализации предусмотренных настоящим </w:t>
      </w:r>
      <w:r>
        <w:rPr>
          <w:rFonts w:ascii="Times New Roman"/>
          <w:b w:val="false"/>
          <w:i w:val="false"/>
          <w:color w:val="000000"/>
          <w:sz w:val="28"/>
        </w:rPr>
        <w:t xml:space="preserve"> положением</w:t>
      </w:r>
      <w:r>
        <w:rPr>
          <w:rFonts w:ascii="Times New Roman"/>
          <w:b w:val="false"/>
          <w:i w:val="false"/>
          <w:color w:val="000000"/>
          <w:sz w:val="28"/>
        </w:rPr>
        <w:t xml:space="preserve"> основных задач и функций государственное учреждение "Аппарат акима села Адаевка акимата Камыстинского района" имеет право запрашивать и получать необходимую информацию, документы и иные материалы от государственных органов и должностных лиц в пределах своих полномочий;</w:t>
      </w:r>
      <w:r>
        <w:br/>
      </w:r>
      <w:r>
        <w:rPr>
          <w:rFonts w:ascii="Times New Roman"/>
          <w:b w:val="false"/>
          <w:i w:val="false"/>
          <w:color w:val="000000"/>
          <w:sz w:val="28"/>
        </w:rPr>
        <w:t>
      </w:t>
      </w:r>
      <w:r>
        <w:rPr>
          <w:rFonts w:ascii="Times New Roman"/>
          <w:b w:val="false"/>
          <w:i w:val="false"/>
          <w:color w:val="000000"/>
          <w:sz w:val="28"/>
        </w:rPr>
        <w:t>2) давать физическим и представителям юридических лиц разъяснения по вопросам, отнесенным к компетенции государственного органа;</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села Адаевка акимата Камыстинского района" имеет право быть истцом и ответчиком в суде;</w:t>
      </w:r>
      <w:r>
        <w:br/>
      </w:r>
      <w:r>
        <w:rPr>
          <w:rFonts w:ascii="Times New Roman"/>
          <w:b w:val="false"/>
          <w:i w:val="false"/>
          <w:color w:val="000000"/>
          <w:sz w:val="28"/>
        </w:rPr>
        <w:t>
      </w:t>
      </w:r>
      <w:r>
        <w:rPr>
          <w:rFonts w:ascii="Times New Roman"/>
          <w:b w:val="false"/>
          <w:i w:val="false"/>
          <w:color w:val="000000"/>
          <w:sz w:val="28"/>
        </w:rPr>
        <w:t>4) осуществляет иные права и обязанности в соответствии с законодательством Республики Казахстан.</w:t>
      </w:r>
      <w:r>
        <w:br/>
      </w:r>
      <w:r>
        <w:rPr>
          <w:rFonts w:ascii="Times New Roman"/>
          <w:b w:val="false"/>
          <w:i w:val="false"/>
          <w:color w:val="000000"/>
          <w:sz w:val="28"/>
        </w:rPr>
        <w:t>
</w:t>
      </w:r>
    </w:p>
    <w:bookmarkStart w:name="z59" w:id="2"/>
    <w:p>
      <w:pPr>
        <w:spacing w:after="0"/>
        <w:ind w:left="0"/>
        <w:jc w:val="left"/>
      </w:pPr>
      <w:r>
        <w:rPr>
          <w:rFonts w:ascii="Times New Roman"/>
          <w:b/>
          <w:i w:val="false"/>
          <w:color w:val="000000"/>
        </w:rPr>
        <w:t xml:space="preserve"> 3. Организация деятельности государственного учреждения</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"Аппарат акима села Адаевка акимата Камыстинского района" осуществляется акимом села, который несет персональную ответственность за выполнение возложенных на государственное учреждение "Аппарат акима села Адаевка акимата Камыстинского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Аким государственного учреждения "Аппарат акима села Адаевка акимата Камыстинского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государственного учреждения "Аппарат акима села Адаевка акимата Камыстинского района":</w:t>
      </w:r>
      <w:r>
        <w:br/>
      </w:r>
      <w:r>
        <w:rPr>
          <w:rFonts w:ascii="Times New Roman"/>
          <w:b w:val="false"/>
          <w:i w:val="false"/>
          <w:color w:val="000000"/>
          <w:sz w:val="28"/>
        </w:rPr>
        <w:t>
      </w:t>
      </w:r>
      <w:r>
        <w:rPr>
          <w:rFonts w:ascii="Times New Roman"/>
          <w:b w:val="false"/>
          <w:i w:val="false"/>
          <w:color w:val="000000"/>
          <w:sz w:val="28"/>
        </w:rPr>
        <w:t>1) представляет государственное учреждение "Аппарат акима села Адаевка акимата Камыстинского района" в государственных органах, иных организациях;</w:t>
      </w:r>
      <w:r>
        <w:br/>
      </w:r>
      <w:r>
        <w:rPr>
          <w:rFonts w:ascii="Times New Roman"/>
          <w:b w:val="false"/>
          <w:i w:val="false"/>
          <w:color w:val="000000"/>
          <w:sz w:val="28"/>
        </w:rPr>
        <w:t>
      </w:t>
      </w:r>
      <w:r>
        <w:rPr>
          <w:rFonts w:ascii="Times New Roman"/>
          <w:b w:val="false"/>
          <w:i w:val="false"/>
          <w:color w:val="000000"/>
          <w:sz w:val="28"/>
        </w:rPr>
        <w:t>2) организует и руководит работой государственного учреждения "Аппарат акима села Адаевка акимата Камыстинского района" и несет персональную ответственность за выполнение возложенных на аппарат акима функций и задач;</w:t>
      </w:r>
      <w:r>
        <w:br/>
      </w:r>
      <w:r>
        <w:rPr>
          <w:rFonts w:ascii="Times New Roman"/>
          <w:b w:val="false"/>
          <w:i w:val="false"/>
          <w:color w:val="000000"/>
          <w:sz w:val="28"/>
        </w:rPr>
        <w:t>
      </w:t>
      </w:r>
      <w:r>
        <w:rPr>
          <w:rFonts w:ascii="Times New Roman"/>
          <w:b w:val="false"/>
          <w:i w:val="false"/>
          <w:color w:val="000000"/>
          <w:sz w:val="28"/>
        </w:rPr>
        <w:t>3) разрабатывает Положение о государственном учреждении "Аппарат акима села Адаевка акимата Камыстинского района";</w:t>
      </w:r>
      <w:r>
        <w:br/>
      </w:r>
      <w:r>
        <w:rPr>
          <w:rFonts w:ascii="Times New Roman"/>
          <w:b w:val="false"/>
          <w:i w:val="false"/>
          <w:color w:val="000000"/>
          <w:sz w:val="28"/>
        </w:rPr>
        <w:t>
      </w:t>
      </w:r>
      <w:r>
        <w:rPr>
          <w:rFonts w:ascii="Times New Roman"/>
          <w:b w:val="false"/>
          <w:i w:val="false"/>
          <w:color w:val="000000"/>
          <w:sz w:val="28"/>
        </w:rPr>
        <w:t>4) определяет обязанности и полномочия работников государственного учреждения "Аппарат акима села Адаевка акимата Камыстинского района";</w:t>
      </w:r>
      <w:r>
        <w:br/>
      </w:r>
      <w:r>
        <w:rPr>
          <w:rFonts w:ascii="Times New Roman"/>
          <w:b w:val="false"/>
          <w:i w:val="false"/>
          <w:color w:val="000000"/>
          <w:sz w:val="28"/>
        </w:rPr>
        <w:t>
      </w:t>
      </w:r>
      <w:r>
        <w:rPr>
          <w:rFonts w:ascii="Times New Roman"/>
          <w:b w:val="false"/>
          <w:i w:val="false"/>
          <w:color w:val="000000"/>
          <w:sz w:val="28"/>
        </w:rPr>
        <w:t>5) в установленном законодательством порядке назначает, освобождает и привлекает к дисциплинарной ответственности работников государственного учреждения "Аппарат акима села Адаевка акимата Камыстинского района";</w:t>
      </w:r>
      <w:r>
        <w:br/>
      </w:r>
      <w:r>
        <w:rPr>
          <w:rFonts w:ascii="Times New Roman"/>
          <w:b w:val="false"/>
          <w:i w:val="false"/>
          <w:color w:val="000000"/>
          <w:sz w:val="28"/>
        </w:rPr>
        <w:t>
      </w:t>
      </w:r>
      <w:r>
        <w:rPr>
          <w:rFonts w:ascii="Times New Roman"/>
          <w:b w:val="false"/>
          <w:i w:val="false"/>
          <w:color w:val="000000"/>
          <w:sz w:val="28"/>
        </w:rPr>
        <w:t>6) издает решения и распоряжения, дает указания, обязательные для исполнения сотрудниками государственного учреждения "Аппарат акима села Адаевка акимата Камыстинского района";</w:t>
      </w:r>
      <w:r>
        <w:br/>
      </w:r>
      <w:r>
        <w:rPr>
          <w:rFonts w:ascii="Times New Roman"/>
          <w:b w:val="false"/>
          <w:i w:val="false"/>
          <w:color w:val="000000"/>
          <w:sz w:val="28"/>
        </w:rPr>
        <w:t>
      </w:t>
      </w:r>
      <w:r>
        <w:rPr>
          <w:rFonts w:ascii="Times New Roman"/>
          <w:b w:val="false"/>
          <w:i w:val="false"/>
          <w:color w:val="000000"/>
          <w:sz w:val="28"/>
        </w:rPr>
        <w:t>7) координирует работу по контролю за исполнением принятых решений и распоряжений акима села;</w:t>
      </w:r>
      <w:r>
        <w:br/>
      </w:r>
      <w:r>
        <w:rPr>
          <w:rFonts w:ascii="Times New Roman"/>
          <w:b w:val="false"/>
          <w:i w:val="false"/>
          <w:color w:val="000000"/>
          <w:sz w:val="28"/>
        </w:rPr>
        <w:t>
      </w:t>
      </w:r>
      <w:r>
        <w:rPr>
          <w:rFonts w:ascii="Times New Roman"/>
          <w:b w:val="false"/>
          <w:i w:val="false"/>
          <w:color w:val="000000"/>
          <w:sz w:val="28"/>
        </w:rPr>
        <w:t>8) подписывает служебную документацию в пределах своей компетенции;</w:t>
      </w:r>
      <w:r>
        <w:br/>
      </w:r>
      <w:r>
        <w:rPr>
          <w:rFonts w:ascii="Times New Roman"/>
          <w:b w:val="false"/>
          <w:i w:val="false"/>
          <w:color w:val="000000"/>
          <w:sz w:val="28"/>
        </w:rPr>
        <w:t>
      </w:t>
      </w:r>
      <w:r>
        <w:rPr>
          <w:rFonts w:ascii="Times New Roman"/>
          <w:b w:val="false"/>
          <w:i w:val="false"/>
          <w:color w:val="000000"/>
          <w:sz w:val="28"/>
        </w:rPr>
        <w:t>9) направляет работников государственного учреждения "Аппарат акима села Адаевка акимата Камыстинского района" в командировки;</w:t>
      </w:r>
      <w:r>
        <w:br/>
      </w:r>
      <w:r>
        <w:rPr>
          <w:rFonts w:ascii="Times New Roman"/>
          <w:b w:val="false"/>
          <w:i w:val="false"/>
          <w:color w:val="000000"/>
          <w:sz w:val="28"/>
        </w:rPr>
        <w:t>
      </w:t>
      </w:r>
      <w:r>
        <w:rPr>
          <w:rFonts w:ascii="Times New Roman"/>
          <w:b w:val="false"/>
          <w:i w:val="false"/>
          <w:color w:val="000000"/>
          <w:sz w:val="28"/>
        </w:rPr>
        <w:t>10) осуществляет личный прием физических лиц и представителей юридических лиц;</w:t>
      </w:r>
      <w:r>
        <w:br/>
      </w:r>
      <w:r>
        <w:rPr>
          <w:rFonts w:ascii="Times New Roman"/>
          <w:b w:val="false"/>
          <w:i w:val="false"/>
          <w:color w:val="000000"/>
          <w:sz w:val="28"/>
        </w:rPr>
        <w:t>
      </w:t>
      </w:r>
      <w:r>
        <w:rPr>
          <w:rFonts w:ascii="Times New Roman"/>
          <w:b w:val="false"/>
          <w:i w:val="false"/>
          <w:color w:val="000000"/>
          <w:sz w:val="28"/>
        </w:rPr>
        <w:t>11) образовывает рабочие группы для разработки проектов нормативных правовых актов, программ и других документов;</w:t>
      </w:r>
      <w:r>
        <w:br/>
      </w:r>
      <w:r>
        <w:rPr>
          <w:rFonts w:ascii="Times New Roman"/>
          <w:b w:val="false"/>
          <w:i w:val="false"/>
          <w:color w:val="000000"/>
          <w:sz w:val="28"/>
        </w:rPr>
        <w:t>
      </w:t>
      </w:r>
      <w:r>
        <w:rPr>
          <w:rFonts w:ascii="Times New Roman"/>
          <w:b w:val="false"/>
          <w:i w:val="false"/>
          <w:color w:val="000000"/>
          <w:sz w:val="28"/>
        </w:rPr>
        <w:t>12) реализует гендерную политику в пределах своей компетенции;</w:t>
      </w:r>
      <w:r>
        <w:br/>
      </w:r>
      <w:r>
        <w:rPr>
          <w:rFonts w:ascii="Times New Roman"/>
          <w:b w:val="false"/>
          <w:i w:val="false"/>
          <w:color w:val="000000"/>
          <w:sz w:val="28"/>
        </w:rPr>
        <w:t>
      </w:t>
      </w:r>
      <w:r>
        <w:rPr>
          <w:rFonts w:ascii="Times New Roman"/>
          <w:b w:val="false"/>
          <w:i w:val="false"/>
          <w:color w:val="000000"/>
          <w:sz w:val="28"/>
        </w:rPr>
        <w:t>13) ведет борьбу с коррупцией в пределах своей компетенции;</w:t>
      </w:r>
      <w:r>
        <w:br/>
      </w:r>
      <w:r>
        <w:rPr>
          <w:rFonts w:ascii="Times New Roman"/>
          <w:b w:val="false"/>
          <w:i w:val="false"/>
          <w:color w:val="000000"/>
          <w:sz w:val="28"/>
        </w:rPr>
        <w:t>
      </w:t>
      </w:r>
      <w:r>
        <w:rPr>
          <w:rFonts w:ascii="Times New Roman"/>
          <w:b w:val="false"/>
          <w:i w:val="false"/>
          <w:color w:val="000000"/>
          <w:sz w:val="28"/>
        </w:rPr>
        <w:t>14) осуществляет иные полномочия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Режим работы устанавливается в соответствии с регламентом работы государственного учреждения "Аппарат акима села Адаевка акимата Камыстинского района", утвержденного распоряжением акима государственного учреждения "Аппарат акима села Адаевка акимата Камыстинского района".</w:t>
      </w:r>
      <w:r>
        <w:br/>
      </w:r>
      <w:r>
        <w:rPr>
          <w:rFonts w:ascii="Times New Roman"/>
          <w:b w:val="false"/>
          <w:i w:val="false"/>
          <w:color w:val="000000"/>
          <w:sz w:val="28"/>
        </w:rPr>
        <w:t>
      </w:t>
      </w:r>
      <w:r>
        <w:rPr>
          <w:rFonts w:ascii="Times New Roman"/>
          <w:b w:val="false"/>
          <w:i w:val="false"/>
          <w:color w:val="000000"/>
          <w:sz w:val="28"/>
        </w:rPr>
        <w:t>Исполнение полномочий акима государственного учреждения "Аппарат акима села Адаевка акимата Камыстинского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79" w:id="3"/>
    <w:p>
      <w:pPr>
        <w:spacing w:after="0"/>
        <w:ind w:left="0"/>
        <w:jc w:val="left"/>
      </w:pPr>
      <w:r>
        <w:rPr>
          <w:rFonts w:ascii="Times New Roman"/>
          <w:b/>
          <w:i w:val="false"/>
          <w:color w:val="000000"/>
        </w:rPr>
        <w:t xml:space="preserve"> 4. Имущество государственного учреждения</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села Адаевка акимата Камыстинского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села Адаевка акимата Камыстинского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села Адаевка акимата Камыстинского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села Адаевка акимата Камыстинского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84" w:id="4"/>
    <w:p>
      <w:pPr>
        <w:spacing w:after="0"/>
        <w:ind w:left="0"/>
        <w:jc w:val="left"/>
      </w:pPr>
      <w:r>
        <w:rPr>
          <w:rFonts w:ascii="Times New Roman"/>
          <w:b/>
          <w:i w:val="false"/>
          <w:color w:val="000000"/>
        </w:rPr>
        <w:t xml:space="preserve"> 5. Реорганизация и упразднение государственного учреждения</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села Адаевка акимата Камыстинского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