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9a5a" w14:textId="c5d9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18 июня 2015 года № 211. Зарегистрировано Департаментом юстиции Костанайской области 29 июня 2015 года № 5700. Утратило силу постановлением акимата Житикаринского района Костанайской области от 1 октября 2015 года № 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Житикаринского района Костанайской области от 01.10.2015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Досмухамедова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Утешов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2015 года № 211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2015 года № 211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школы детей, проживающих в отдаленных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пунктах Житикаринского района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Житикаринского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постановления Правительства Республики Казахстан от 2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утвержденные постановлением Правительства Республики Казахстан от 11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- 1/10 стороны), с черным изображением символа дорожного знака 1.21.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 постановлением Правительства Республики Казахстан от 13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 Правилами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