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7c2" w14:textId="47ac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30 июля 2015 года № 231. Зарегистрировано Департаментом юстиции Костанайской области 25 августа 2015 года № 5838. Утратило силу решением маслихата Жангельдинского района Костанайской области от 18 января 2016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Жангельдинского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марта 2014 года № 163 «Об установлении повышенных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 и ветеринарии являющимся гражданскими служащими и работающим в сельской местности (зарегистрировано в Реестре государственной регистрации нормативных правовых актов за № 4598, опубликовано 24 апреля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шестнадцатой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