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99bc" w14:textId="8de9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20 января 2015 года № 9. Зарегистрировано Департаментом юстиции Костанайской области 5 февраля 2015 года № 5356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на 2015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Денисовского района" обеспечить меры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исполняющего обязанности заместителя акима Денисовского района Смадиярова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Лица, зарегистрированные в государственном учреждении "Отдел занятости и социальных программ Денисовского района" в качестве безработных, не имеющие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