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f64" w14:textId="eed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марта 2015 года № 226. Зарегистрировано Департаментом юстиции Костанайской области 8 апреля 2015 года № 5505. Утратило силу решением маслихата Аулиекольского района Костанайской области от 2 марта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Аулиекольского района Костанайской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тринадцатой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