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6f64" w14:textId="eed6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13 марта 2015 года № 226. Зарегистрировано Департаментом юстиции Костанайской области 8 апреля 2015 года № 5505. Утратило силу решением маслихата Аулиекольского района Костанайской области от 2 марта 2016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Аулиекольского района Костанайской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тринадцатой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