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7b30" w14:textId="6a47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14 ноября 2014 года № 193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23 февраля 2015 года № 216. Зарегистрировано Департаментом юстиции Костанайской области 17 марта 2015 года № 5423. Утратило силу решением маслихата Аулиекольского района Костанайской области от 29 апреля 2024 года № 176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29.04.2024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помощи" от 14 ноября 2014 года № 193 (зарегистрировано в Реестре государственной регистрации нормативных правовых актов за номером 5209, опубликовано от 31 декабря 2014 года в газете "Әулиекөл")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Кенесбаева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А.Бондаренко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занятости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_____________________Айсин А.С.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