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bf94" w14:textId="010b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июля 2015 года № 333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23 декабря 2015 года № 365. Зарегистрировано Департаментом юстиции Костанайской области 18 января 2016 года № 6141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июля 2015 года № 333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№ 5802, опубликовано 21 августа 2015 года в газете "Аманкелді арайы")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Возместить затраты на обучение на дому (далее - возмещение затрат на обучение) детей с ограниченными возможностями из числа инвалидов (далее – дети с ограниченными возможностями) по индивидуальному учебному плану ежемесячно, в размере шести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для возмещения затрат на обучение услугополучатель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 либо справка сельского акима);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 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семнадцатой сессии                         Давлетов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Ибраев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декабря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