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4637" w14:textId="f734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района Костанайской области от 15 мая 2015 года № 5. Зарегистрировано Департаментом юстиции Костанайской области 21 мая 2015 года № 5613. Утратило силу решением акима Амангельдинского района Костанайской области от 26 июня 2015 года № 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акима Амангельдинского района Костанайской области от 26.06.2015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статьей 48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Амангельдинского района от 12 мая 2015 года № 5, в связи со сложившейся обстановкой на территории Амангельдинского района, в целях обеспечения жизнедеятельности населенных пунктов, аким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Амангельдинского района Костанайской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Амангельдинского района Карбозова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