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2aca" w14:textId="f622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Новоалексеевского сельского округа Алтынсаринского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11 февраля 2015 года № 28. Зарегистрировано Департаментом юстиции Костанайской области 19 марта 2015 года № 5441. Утратило силу постановлением акимата Алтынсаринского района Костанайской области от 22 июня 2016 года № 120</w:t>
      </w:r>
    </w:p>
    <w:p>
      <w:pPr>
        <w:spacing w:after="0"/>
        <w:ind w:left="0"/>
        <w:jc w:val="left"/>
      </w:pPr>
      <w:r>
        <w:rPr>
          <w:rFonts w:ascii="Times New Roman"/>
          <w:b w:val="false"/>
          <w:i w:val="false"/>
          <w:color w:val="ff0000"/>
          <w:sz w:val="28"/>
        </w:rPr>
        <w:t xml:space="preserve">      Сноска. Утратило силу постановлением акимата Алтынсаринского района Костанайской области от 22.06.2016 </w:t>
      </w:r>
      <w:r>
        <w:rPr>
          <w:rFonts w:ascii="Times New Roman"/>
          <w:b w:val="false"/>
          <w:i w:val="false"/>
          <w:color w:val="ff0000"/>
          <w:sz w:val="28"/>
        </w:rPr>
        <w:t>№ 120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Алтынсаринского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Новоалексеевского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11 февраля 2015 года № 28</w:t>
            </w:r>
          </w:p>
        </w:tc>
      </w:tr>
    </w:tbl>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Новоалексеевского сельского</w:t>
      </w:r>
      <w:r>
        <w:br/>
      </w:r>
      <w:r>
        <w:rPr>
          <w:rFonts w:ascii="Times New Roman"/>
          <w:b/>
          <w:i w:val="false"/>
          <w:color w:val="000000"/>
        </w:rPr>
        <w:t>округа Алтынсаринского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Новоалексеевского сельского округа Алтынсаринского района" является государственным органом Республики Казахстан, осуществляющим руководство в сфере информационно- аналитического, организационно - правового и материально - 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Новоалексеевского сельского округа Алтынсаринского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Новоалексеевского сельского округа Алтынсаринского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Новоалексеевского сельского округа Алтынсаринского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Новоалексеевского сельского округа Алтынсаринского района" вступает в гражданско - 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Новоалексеевского сельского округа Алтынсаринского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Новоалексеевского сельского округа Алтынсаринского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Новоалексеевского сельского округа Алтынсаринского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110106, Республика Казахстан, Костанайская область, Алтынсаринской район, село Новоалексеевка, улица Ленина.</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Новоалексеевского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w:t>
      </w:r>
      <w:r>
        <w:br/>
      </w:r>
      <w:r>
        <w:rPr>
          <w:rFonts w:ascii="Times New Roman"/>
          <w:b w:val="false"/>
          <w:i w:val="false"/>
          <w:color w:val="000000"/>
          <w:sz w:val="28"/>
        </w:rPr>
        <w:t>
      государственного учреждения "Аппарат акима Новоалексеевского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Новоалексеевского сельского округа Алтынсаринского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Новоалексеевского сельского округа Алтынсаринского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Новоалексеевского сельского округа Алтынсаринского района".</w:t>
      </w:r>
      <w:r>
        <w:br/>
      </w:r>
      <w:r>
        <w:rPr>
          <w:rFonts w:ascii="Times New Roman"/>
          <w:b w:val="false"/>
          <w:i w:val="false"/>
          <w:color w:val="000000"/>
          <w:sz w:val="28"/>
        </w:rPr>
        <w:t>
      Если государственному учреждению "Аппарат акима Новоалексеевского сельского округа Алтынсаринского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w:t>
      </w:r>
      <w:r>
        <w:br/>
      </w:r>
      <w:r>
        <w:rPr>
          <w:rFonts w:ascii="Times New Roman"/>
          <w:b w:val="false"/>
          <w:i w:val="false"/>
          <w:color w:val="000000"/>
          <w:sz w:val="28"/>
        </w:rPr>
        <w:t>
      права и обязанности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14. Миссией государственного учреждения "Аппарат акима Новоалексеевского сельского округа Алтынсаринского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4) иные задачи,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16.Функции:</w:t>
      </w:r>
      <w:r>
        <w:br/>
      </w:r>
      <w:r>
        <w:rPr>
          <w:rFonts w:ascii="Times New Roman"/>
          <w:b w:val="false"/>
          <w:i w:val="false"/>
          <w:color w:val="000000"/>
          <w:sz w:val="28"/>
        </w:rPr>
        <w:t>
      1) осуществление сбора, обработка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2) разъяснение проводимой Президентом внутренней и внешней политики;</w:t>
      </w:r>
      <w:r>
        <w:br/>
      </w:r>
      <w:r>
        <w:rPr>
          <w:rFonts w:ascii="Times New Roman"/>
          <w:b w:val="false"/>
          <w:i w:val="false"/>
          <w:color w:val="000000"/>
          <w:sz w:val="28"/>
        </w:rPr>
        <w:t>
      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4) проведение анализа состояния и исполнительной дисциплины в государственном учреждении "Аппарат акима Новоалексеевского сельского округа Алтынсаринского района";</w:t>
      </w:r>
      <w:r>
        <w:br/>
      </w:r>
      <w:r>
        <w:rPr>
          <w:rFonts w:ascii="Times New Roman"/>
          <w:b w:val="false"/>
          <w:i w:val="false"/>
          <w:color w:val="000000"/>
          <w:sz w:val="28"/>
        </w:rPr>
        <w:t>
      5) планирование работы государственного учреждения "Аппарат акима Новоалексеевского сельского округа Алтынсаринского района", проведение совещаний, семинаров и других мероприятий;</w:t>
      </w:r>
      <w:r>
        <w:br/>
      </w:r>
      <w:r>
        <w:rPr>
          <w:rFonts w:ascii="Times New Roman"/>
          <w:b w:val="false"/>
          <w:i w:val="false"/>
          <w:color w:val="000000"/>
          <w:sz w:val="28"/>
        </w:rPr>
        <w:t>
      6) подготовка проектов решений и распоряжений акима сельского округа;</w:t>
      </w:r>
      <w:r>
        <w:br/>
      </w:r>
      <w:r>
        <w:rPr>
          <w:rFonts w:ascii="Times New Roman"/>
          <w:b w:val="false"/>
          <w:i w:val="false"/>
          <w:color w:val="000000"/>
          <w:sz w:val="28"/>
        </w:rPr>
        <w:t>
      7) принятие мер по устранению выявленных нарушений по несоблюдению законодательства;</w:t>
      </w:r>
      <w:r>
        <w:br/>
      </w:r>
      <w:r>
        <w:rPr>
          <w:rFonts w:ascii="Times New Roman"/>
          <w:b w:val="false"/>
          <w:i w:val="false"/>
          <w:color w:val="000000"/>
          <w:sz w:val="28"/>
        </w:rPr>
        <w:t>
      8) взаимодействует с единой кадровой службой аппарата акима района;</w:t>
      </w:r>
      <w:r>
        <w:br/>
      </w:r>
      <w:r>
        <w:rPr>
          <w:rFonts w:ascii="Times New Roman"/>
          <w:b w:val="false"/>
          <w:i w:val="false"/>
          <w:color w:val="000000"/>
          <w:sz w:val="28"/>
        </w:rPr>
        <w:t>
      9) ведение регистрации актов, изданных акимом;</w:t>
      </w:r>
      <w:r>
        <w:br/>
      </w:r>
      <w:r>
        <w:rPr>
          <w:rFonts w:ascii="Times New Roman"/>
          <w:b w:val="false"/>
          <w:i w:val="false"/>
          <w:color w:val="000000"/>
          <w:sz w:val="28"/>
        </w:rPr>
        <w:t>
      10) обеспечение надлежащего оформления и рассылки актов акима;</w:t>
      </w:r>
      <w:r>
        <w:br/>
      </w:r>
      <w:r>
        <w:rPr>
          <w:rFonts w:ascii="Times New Roman"/>
          <w:b w:val="false"/>
          <w:i w:val="false"/>
          <w:color w:val="000000"/>
          <w:sz w:val="28"/>
        </w:rPr>
        <w:t>
      11) организация работы в соответствии с планами делопроизводства в государственном учреждении "Аппарат акима Новоалексеевского сельского округа Алтынсаринского района";</w:t>
      </w:r>
      <w:r>
        <w:br/>
      </w:r>
      <w:r>
        <w:rPr>
          <w:rFonts w:ascii="Times New Roman"/>
          <w:b w:val="false"/>
          <w:i w:val="false"/>
          <w:color w:val="000000"/>
          <w:sz w:val="28"/>
        </w:rPr>
        <w:t>
      12) рассмотрение служебных документов и обращений граждан;</w:t>
      </w:r>
      <w:r>
        <w:br/>
      </w:r>
      <w:r>
        <w:rPr>
          <w:rFonts w:ascii="Times New Roman"/>
          <w:b w:val="false"/>
          <w:i w:val="false"/>
          <w:color w:val="000000"/>
          <w:sz w:val="28"/>
        </w:rPr>
        <w:t>
      13) организация личного приема граждан;</w:t>
      </w:r>
      <w:r>
        <w:br/>
      </w:r>
      <w:r>
        <w:rPr>
          <w:rFonts w:ascii="Times New Roman"/>
          <w:b w:val="false"/>
          <w:i w:val="false"/>
          <w:color w:val="000000"/>
          <w:sz w:val="28"/>
        </w:rPr>
        <w:t>
      14) принятие мер, направленных на широкое применение государственного языка;</w:t>
      </w:r>
      <w:r>
        <w:br/>
      </w:r>
      <w:r>
        <w:rPr>
          <w:rFonts w:ascii="Times New Roman"/>
          <w:b w:val="false"/>
          <w:i w:val="false"/>
          <w:color w:val="000000"/>
          <w:sz w:val="28"/>
        </w:rPr>
        <w:t>
      15)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17) обеспечение повышения качества оказания государственных услуг;</w:t>
      </w:r>
      <w:r>
        <w:br/>
      </w:r>
      <w:r>
        <w:rPr>
          <w:rFonts w:ascii="Times New Roman"/>
          <w:b w:val="false"/>
          <w:i w:val="false"/>
          <w:color w:val="000000"/>
          <w:sz w:val="28"/>
        </w:rPr>
        <w:t>
      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1)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основных задач и функций государственного учреждения "Аппарат акима Новоалексеевского сельского округа Алтынсаринского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3) государственное учреждение "Аппарат акима Новоалексеевского сельского округа Алтынсаринского района" имеет право быть истцом и ответчиком в суде;</w:t>
      </w:r>
      <w:r>
        <w:br/>
      </w: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Новоалексеевского сельского округа Алтынсаринского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Новоалексеевского сельского округа Алтынсаринского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Новоалексеевского сельского округа Алтынсаринского района" назначается на должность и освобождается от должности акимом района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Новоалексеевского сельского округа Алтынсаринского района":</w:t>
      </w:r>
      <w:r>
        <w:br/>
      </w:r>
      <w:r>
        <w:rPr>
          <w:rFonts w:ascii="Times New Roman"/>
          <w:b w:val="false"/>
          <w:i w:val="false"/>
          <w:color w:val="000000"/>
          <w:sz w:val="28"/>
        </w:rPr>
        <w:t>
      1) представляет государственное учреждение "Аппарат акима Новоалексеевского сельского округа Алтынсаринского района" в государственных органах и иных организациях;</w:t>
      </w:r>
      <w:r>
        <w:br/>
      </w:r>
      <w:r>
        <w:rPr>
          <w:rFonts w:ascii="Times New Roman"/>
          <w:b w:val="false"/>
          <w:i w:val="false"/>
          <w:color w:val="000000"/>
          <w:sz w:val="28"/>
        </w:rPr>
        <w:t xml:space="preserve">
      2) разрабатывает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"Аппарат акима Новоалексеевского сельского округа Алтынсаринского района", вносит предложения в акимат района на утверждение структуру и штатную численность аппарата акима Новоалексеевского сельского округа Алтынсаринского района;</w:t>
      </w:r>
      <w:r>
        <w:br/>
      </w:r>
      <w:r>
        <w:rPr>
          <w:rFonts w:ascii="Times New Roman"/>
          <w:b w:val="false"/>
          <w:i w:val="false"/>
          <w:color w:val="000000"/>
          <w:sz w:val="28"/>
        </w:rPr>
        <w:t>
      3) устанавливает внутренний трудовой распорядок в государственном учреждении "Аппарат акима Новоалексеевского сельского округа Алтынсаринского района";</w:t>
      </w:r>
      <w:r>
        <w:br/>
      </w:r>
      <w:r>
        <w:rPr>
          <w:rFonts w:ascii="Times New Roman"/>
          <w:b w:val="false"/>
          <w:i w:val="false"/>
          <w:color w:val="000000"/>
          <w:sz w:val="28"/>
        </w:rPr>
        <w:t>
      4) определяет обязанности и полномочия работников государственного учреждения "Аппарат акима Новоалексеевского сельского округа Алтынсаринского района";</w:t>
      </w:r>
      <w:r>
        <w:br/>
      </w:r>
      <w:r>
        <w:rPr>
          <w:rFonts w:ascii="Times New Roman"/>
          <w:b w:val="false"/>
          <w:i w:val="false"/>
          <w:color w:val="000000"/>
          <w:sz w:val="28"/>
        </w:rPr>
        <w:t>
      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Новоалексеевского сельского округа Алтынсаринского района";</w:t>
      </w:r>
      <w:r>
        <w:br/>
      </w:r>
      <w:r>
        <w:rPr>
          <w:rFonts w:ascii="Times New Roman"/>
          <w:b w:val="false"/>
          <w:i w:val="false"/>
          <w:color w:val="000000"/>
          <w:sz w:val="28"/>
        </w:rPr>
        <w:t>
      6) издает решения и распоряжения, дает указания, обязательные для исполнения сотрудниками государственного учреждения "Аппарат акима Новоалексеевского сельского округа Алтынсаринского района";</w:t>
      </w:r>
      <w:r>
        <w:br/>
      </w:r>
      <w:r>
        <w:rPr>
          <w:rFonts w:ascii="Times New Roman"/>
          <w:b w:val="false"/>
          <w:i w:val="false"/>
          <w:color w:val="000000"/>
          <w:sz w:val="28"/>
        </w:rPr>
        <w:t>
      7)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8) подписывает служебную документацию в пределах своей компетенции;</w:t>
      </w:r>
      <w:r>
        <w:br/>
      </w:r>
      <w:r>
        <w:rPr>
          <w:rFonts w:ascii="Times New Roman"/>
          <w:b w:val="false"/>
          <w:i w:val="false"/>
          <w:color w:val="000000"/>
          <w:sz w:val="28"/>
        </w:rPr>
        <w:t>
      9) направляет работников государственного учреждения "Аппарат акима Новоалексеевского сельского округа Алтынсаринского района" в командировки;</w:t>
      </w:r>
      <w:r>
        <w:br/>
      </w:r>
      <w:r>
        <w:rPr>
          <w:rFonts w:ascii="Times New Roman"/>
          <w:b w:val="false"/>
          <w:i w:val="false"/>
          <w:color w:val="000000"/>
          <w:sz w:val="28"/>
        </w:rPr>
        <w:t>
      10) осуществляет личный прием физических лиц и представителей юридических лиц;</w:t>
      </w:r>
      <w:r>
        <w:br/>
      </w:r>
      <w:r>
        <w:rPr>
          <w:rFonts w:ascii="Times New Roman"/>
          <w:b w:val="false"/>
          <w:i w:val="false"/>
          <w:color w:val="000000"/>
          <w:sz w:val="28"/>
        </w:rPr>
        <w:t>
      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12) распоряжается денежными средствами государственного учреждения "Аппарат акима Новоалексеевского сельского округа Алтынсаринского района", подписывает финансовые документы в пределах своей компетенции;</w:t>
      </w:r>
      <w:r>
        <w:br/>
      </w:r>
      <w:r>
        <w:rPr>
          <w:rFonts w:ascii="Times New Roman"/>
          <w:b w:val="false"/>
          <w:i w:val="false"/>
          <w:color w:val="000000"/>
          <w:sz w:val="28"/>
        </w:rPr>
        <w:t>
      13) реализует гендерную политику в пределах своей компетенции;</w:t>
      </w:r>
      <w:r>
        <w:br/>
      </w:r>
      <w:r>
        <w:rPr>
          <w:rFonts w:ascii="Times New Roman"/>
          <w:b w:val="false"/>
          <w:i w:val="false"/>
          <w:color w:val="000000"/>
          <w:sz w:val="28"/>
        </w:rPr>
        <w:t>
      14) ведет борьбу с коррупцией в пределах своей компетенции;</w:t>
      </w:r>
      <w:r>
        <w:br/>
      </w:r>
      <w:r>
        <w:rPr>
          <w:rFonts w:ascii="Times New Roman"/>
          <w:b w:val="false"/>
          <w:i w:val="false"/>
          <w:color w:val="000000"/>
          <w:sz w:val="28"/>
        </w:rPr>
        <w:t>
      15)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государственного учреждения "Аппарат акима Новоалексеевского сельского округа Алтынсаринского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 органа</w:t>
      </w:r>
      <w:r>
        <w:br/>
      </w: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Новоалексеевского сельского округа Алтынсаринского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Новоалексеевского сельского округа Алтынсаринского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Новоалексеевского сельского округа Алтынсаринского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Новоалексеевского сельского округа Алтынсаринского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Новоалексеевского сельского округа Алтынсаринского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