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1e58" w14:textId="9e61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августа 2015 года № 270. Зарегистрировано Департаментом юстиции Костанайской области 4 сентября 2015 года № 5859.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на 2015 год с 16 июня до 29 июня 2015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2.Определить оптимальные сроки сева по каждому виду субсидируемых приоритетных сельскохозяйственных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Теменова Е.О.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сельскохозяйственных культур на 2015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12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08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05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02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08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10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10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(однолетние травы, многолетние травы текущего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- с 01 мая по 10 июня 2015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05 июля по 31 августа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