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4daa" w14:textId="3a64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192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Коктау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227. Зарегистрировано Департаментом юстиции Костанайской области 28 апреля 2015 года № 5559.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Коктау города Аркалыка Костанайской области" (зарегистрировано в Реестре государственной регистрации нормативных правовых актов за №5087, опубликовано 24 октября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села Коктау (далее - аким села).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Коктау 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Н. Шалдыбаев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