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28cd" w14:textId="6a02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 октября 2014 года № 1808 "Об утверждении Положения о государственном учреждении "Рудненский городской отдел образования" акимата города Рудного"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22 декабря 2015 года № 1777. Зарегистрировано Департаментом юстиции Костанайской области 28 января 2016 года № 6190. Утратило силу постановлением акимата города Рудного Костанайской области от 4 мая 2016 года № 464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Рудного Костанайской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города Рудного от 2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1808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"Рудненский городской отдел образования" акимата города Рудного" (зарегистрировано в Реестре государственной регистрации нормативных правовых актов за № 5140, опубликовано 13 ноября 2014 года в информационно-правовой системе "Әділет")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"Рудненский городской отдел образования" акимата города Рудного,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государственного учреждения "Рудненский городской отдел образования" акимата города Рудного подпункт 18)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"18) Коммунальное государственное казенное предприятие "Дворец развития и творчества детей и молодежи" акимата города Рудного;".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Рудного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