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c187" w14:textId="7f7c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5 марта 2014 года № 418 "Об утверждении Положения о государственном учреждении (государственном органе) "Аппарат акима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января 2015 года № 54. Зарегистрировано Департаментом юстиции Костанайской области 28 января 2015 года № 5341. Утратило силу постановлением акимата города Рудного Костанайской области от 16 мая 2016 года № 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и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Рудного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(государственном органе) "Аппарат акима города Рудного" (зарегистрировано в Реестре государственной регистрации нормативных правовых актов за № 4575, опубликовано в газете "Рудненский рабочий" от 25 апреля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(государственном органе) "Аппарат акима города Рудного",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24-1), 24-2)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"24-1)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24-2) формирование индивидуальных идентификационных номеров при выдаче свидетельств о рождении;";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"21-1. Аппарат акима города Рудного возглавляется руководителем аппарата акима города Рудного, назначаемым на должность и освобождаемым от должности в соответствии с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Рудного Умирбаева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