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6207" w14:textId="c3b6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февраля 2009 года № 162 "Об утверждении размеров ставок фиксированного налога на единицу налогообложения, расположенную в городе Костанае"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6 октября 2015 года № 367. Зарегистрировано Департаментом юстиции Костанайской области 28 октября 2015 года № 5966. Утратило силу решением маслихата города Костаная Костанайской области от 28 марта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размеров ставок фиксированного налога на единицу налогообложения, расположенную в городе Костанае" от 2 февраля 2009 года № 162 (зарегистрированное в Реестре государственной регистрации нормативных правовых актов за № 9-1-122, опубликованное 9 апреля 2009 года в газете "Костанай"),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"12" заменить цифрами "10".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Бибин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Костанай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Доненбаев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