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0319" w14:textId="8540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февраля 2009 года № 162 "Об утверждении размеров ставок фиксированного налога на единицу налогообложения, расположенную в городе Костанае"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13 августа 2015 года № 347. Зарегистрировано Департаментом юстиции Костанайской области 16 сентября 2015 года № 5877. Утратило силу решением маслихата города Костаная Костанайской области от 28 марта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размеров ставок фиксированного налога на единицу налогообложения, расположенную в городе Костанае" от 2 февраля 2009 года № 162 (зарегистрированное в Реестре государственной регистрации нормативных правовых актов за № 9-1-122, опубликованное 9 апреля 2009 года в газете "Костанай")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решения и по всему тексту на казахском языке слово "ставкаларының" заменить словом "мөлшерлемелерінің";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по всему тексту на казахском языке слова "ставкаларының", "ставкасы" заменить соответственно словами "мөлшерлемелерінің", "мөлшерлемесі";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Доненбаев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