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94a9c4" w14:textId="594a9c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акима города Костаная от 10 февраля 2014 года № 2 "Об образовании избирательных участков на территории города Костаная"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города Костаная Костанайской области от 10 февраля 2015 года № 3. Зарегистрировано Департаментом юстиции Костанайской области 27 февраля 2015 года № 5380. Утратило силу решением акима города Костаная Костанайской области от 16 ноября 2018 года № 3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акима города Костаная Костанайской области от 16.11.2018 </w:t>
      </w:r>
      <w:r>
        <w:rPr>
          <w:rFonts w:ascii="Times New Roman"/>
          <w:b w:val="false"/>
          <w:i w:val="false"/>
          <w:color w:val="ff0000"/>
          <w:sz w:val="28"/>
        </w:rPr>
        <w:t>№ 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23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Конституционного закона Республики Казахстан от 28 сентября 1995 года "О выборах в Республике Казахстан" по согласованию с городской избирательной комиссией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от 10 февраля 2014 года </w:t>
      </w:r>
      <w:r>
        <w:rPr>
          <w:rFonts w:ascii="Times New Roman"/>
          <w:b w:val="false"/>
          <w:i w:val="false"/>
          <w:color w:val="000000"/>
          <w:sz w:val="28"/>
        </w:rPr>
        <w:t>№ 2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образовании избирательных участков на территории города Костаная" (зарегистрировано в Реестре государственной регистрации нормативных правовых актов под № 4493, опубликовано 27 марта 2014 года в газете "Наш Костанай") следующие изменения: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избирательные участки № 62, №75 изложить в новой редакции,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 всему тексту </w:t>
      </w:r>
      <w:r>
        <w:rPr>
          <w:rFonts w:ascii="Times New Roman"/>
          <w:b w:val="false"/>
          <w:i w:val="false"/>
          <w:color w:val="000000"/>
          <w:sz w:val="28"/>
        </w:rPr>
        <w:t>приложения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изменить наименование улицы Павших борцов на улицу Шайсұлтана Шаяхметова.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возложить на руководителя государственного учреждения "Аппарат акима города Костаная".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069"/>
        <w:gridCol w:w="231"/>
      </w:tblGrid>
      <w:tr>
        <w:trPr>
          <w:trHeight w:val="30" w:hRule="atLeast"/>
        </w:trPr>
        <w:tc>
          <w:tcPr>
            <w:tcW w:w="1206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А. Ахметжанов</w:t>
            </w:r>
          </w:p>
        </w:tc>
        <w:tc>
          <w:tcPr>
            <w:tcW w:w="2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6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СОГЛАСОВАНО </w:t>
            </w:r>
          </w:p>
        </w:tc>
        <w:tc>
          <w:tcPr>
            <w:tcW w:w="2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6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Председатель городской </w:t>
            </w:r>
          </w:p>
        </w:tc>
        <w:tc>
          <w:tcPr>
            <w:tcW w:w="2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6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избирательной комиссии </w:t>
            </w:r>
          </w:p>
        </w:tc>
        <w:tc>
          <w:tcPr>
            <w:tcW w:w="2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6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______________В. Макерова </w:t>
            </w:r>
          </w:p>
        </w:tc>
        <w:tc>
          <w:tcPr>
            <w:tcW w:w="2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акима города Костаная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февраля 2015 года №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акима города Костаная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февраля 2014 года № 2</w:t>
            </w:r>
          </w:p>
        </w:tc>
      </w:tr>
    </w:tbl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Избирательный участок №62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В границах: </w:t>
      </w:r>
      <w:r>
        <w:rPr>
          <w:rFonts w:ascii="Times New Roman"/>
          <w:b w:val="false"/>
          <w:i w:val="false"/>
          <w:color w:val="000000"/>
          <w:sz w:val="28"/>
        </w:rPr>
        <w:t>от реки Тобол по улице Волынова, не включая дома по этой улицы, до улицы Маяковского, по улице Маяковского (нечетная сторона с № 113 по № 125) до улицы Чкалова, по улице Чкалова, не включая дома №1, 1а, 5, до реки Тобол.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Входят дома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rPr>
          <w:rFonts w:ascii="Times New Roman"/>
          <w:b/>
          <w:i w:val="false"/>
          <w:color w:val="000000"/>
          <w:sz w:val="28"/>
        </w:rPr>
        <w:t>по улице Гашека</w:t>
      </w:r>
      <w:r>
        <w:rPr>
          <w:rFonts w:ascii="Times New Roman"/>
          <w:b w:val="false"/>
          <w:i w:val="false"/>
          <w:color w:val="000000"/>
          <w:sz w:val="28"/>
        </w:rPr>
        <w:t xml:space="preserve"> № 1, 1/1, 1/5, 1а, 1б, 2, 2/1, 4/1, 6, 6/1, 6/2; </w:t>
      </w:r>
      <w:r>
        <w:rPr>
          <w:rFonts w:ascii="Times New Roman"/>
          <w:b/>
          <w:i w:val="false"/>
          <w:color w:val="000000"/>
          <w:sz w:val="28"/>
        </w:rPr>
        <w:t>по улице Маяковского</w:t>
      </w:r>
      <w:r>
        <w:rPr>
          <w:rFonts w:ascii="Times New Roman"/>
          <w:b w:val="false"/>
          <w:i w:val="false"/>
          <w:color w:val="000000"/>
          <w:sz w:val="28"/>
        </w:rPr>
        <w:t xml:space="preserve"> №113, 115, 117, 117/1, 121, 123, 125; </w:t>
      </w:r>
      <w:r>
        <w:rPr>
          <w:rFonts w:ascii="Times New Roman"/>
          <w:b/>
          <w:i w:val="false"/>
          <w:color w:val="000000"/>
          <w:sz w:val="28"/>
        </w:rPr>
        <w:t>по улице Чкалова</w:t>
      </w:r>
      <w:r>
        <w:rPr>
          <w:rFonts w:ascii="Times New Roman"/>
          <w:b w:val="false"/>
          <w:i w:val="false"/>
          <w:color w:val="000000"/>
          <w:sz w:val="28"/>
        </w:rPr>
        <w:t xml:space="preserve"> № 3.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Местонахождение участка:</w:t>
      </w:r>
      <w:r>
        <w:rPr>
          <w:rFonts w:ascii="Times New Roman"/>
          <w:b w:val="false"/>
          <w:i w:val="false"/>
          <w:color w:val="000000"/>
          <w:sz w:val="28"/>
        </w:rPr>
        <w:t xml:space="preserve"> г.Костанай, ул. Маяковского, 119, здание КГУ "Детско-юношеская спортивная школа №2" Управления физической культуры и спорта акимата Костанайской области.</w:t>
      </w:r>
    </w:p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Избирательный участок №75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В границах:</w:t>
      </w:r>
      <w:r>
        <w:rPr>
          <w:rFonts w:ascii="Times New Roman"/>
          <w:b w:val="false"/>
          <w:i w:val="false"/>
          <w:color w:val="000000"/>
          <w:sz w:val="28"/>
        </w:rPr>
        <w:t xml:space="preserve"> от линии железной дороги через территорию микрорайона до улицы Мауленова, по улице Мауленова (нечетная сторона с №1 по №11) до улицы Дощанова, по улице Дощанова (нечетная сторона с №123 по №133) до улицы Бородина, по улице Бородина (нечетная сторона с №1 по №41) вдоль лога Костанай-сай до улицы Комарова, по улице Комарова через территорию микрорайона до линии железной дороги.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Входят дома: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 xml:space="preserve">по улице Бородина </w:t>
      </w:r>
      <w:r>
        <w:rPr>
          <w:rFonts w:ascii="Times New Roman"/>
          <w:b w:val="false"/>
          <w:i w:val="false"/>
          <w:color w:val="000000"/>
          <w:sz w:val="28"/>
        </w:rPr>
        <w:t xml:space="preserve">№ 1, 1а, 3, 5, 5а, 7, 9, 11, 13, 15, 17, 19, 21, 25, 27, 27а, 29, 31, 33, 35, 37, 39, 41, 41а; </w:t>
      </w:r>
      <w:r>
        <w:rPr>
          <w:rFonts w:ascii="Times New Roman"/>
          <w:b/>
          <w:i w:val="false"/>
          <w:color w:val="000000"/>
          <w:sz w:val="28"/>
        </w:rPr>
        <w:t>по улице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Дощанова</w:t>
      </w:r>
      <w:r>
        <w:rPr>
          <w:rFonts w:ascii="Times New Roman"/>
          <w:b w:val="false"/>
          <w:i w:val="false"/>
          <w:color w:val="000000"/>
          <w:sz w:val="28"/>
        </w:rPr>
        <w:t xml:space="preserve"> 123, 123/1, 123/2, 123/4, 123/6, 123/8, 123/10, 123/12, 125, 127, 127/1, 129, 133; </w:t>
      </w:r>
      <w:r>
        <w:rPr>
          <w:rFonts w:ascii="Times New Roman"/>
          <w:b/>
          <w:i w:val="false"/>
          <w:color w:val="000000"/>
          <w:sz w:val="28"/>
        </w:rPr>
        <w:t xml:space="preserve">по улице Железнодорожная </w:t>
      </w:r>
      <w:r>
        <w:rPr>
          <w:rFonts w:ascii="Times New Roman"/>
          <w:b w:val="false"/>
          <w:i w:val="false"/>
          <w:color w:val="000000"/>
          <w:sz w:val="28"/>
        </w:rPr>
        <w:t xml:space="preserve">№ 4, 6, 8, 8а, 10, 12, 14, 16, 20а, 22, 24, 26, 28, 30, 32, 34; </w:t>
      </w:r>
      <w:r>
        <w:rPr>
          <w:rFonts w:ascii="Times New Roman"/>
          <w:b/>
          <w:i w:val="false"/>
          <w:color w:val="000000"/>
          <w:sz w:val="28"/>
        </w:rPr>
        <w:t xml:space="preserve">по улице Журавлевой </w:t>
      </w:r>
      <w:r>
        <w:rPr>
          <w:rFonts w:ascii="Times New Roman"/>
          <w:b w:val="false"/>
          <w:i w:val="false"/>
          <w:color w:val="000000"/>
          <w:sz w:val="28"/>
        </w:rPr>
        <w:t xml:space="preserve">№ 87, 89, 93, 95, 97, 128, 130, 132, 136, 138, 140; </w:t>
      </w:r>
      <w:r>
        <w:rPr>
          <w:rFonts w:ascii="Times New Roman"/>
          <w:b/>
          <w:i w:val="false"/>
          <w:color w:val="000000"/>
          <w:sz w:val="28"/>
        </w:rPr>
        <w:t>по улице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Мауленова</w:t>
      </w:r>
      <w:r>
        <w:rPr>
          <w:rFonts w:ascii="Times New Roman"/>
          <w:b w:val="false"/>
          <w:i w:val="false"/>
          <w:color w:val="000000"/>
          <w:sz w:val="28"/>
        </w:rPr>
        <w:t xml:space="preserve"> №1, 1а,  3, 3а, 5, 7, 9, 9а, 10а, 11, 11а, 11б, 12/1, 12/2, 12/3, 12/3а, 12/3б, 13, 15, 16, 17, 18, 18/1, 18/3, 19, 20, 22, 23, 23/1, 25, 25/1, 27, 27/1, 27/2, 29, 29/1, 29/3, 30, 30а, 33, 33/1, 33/3, 33/5, 33/6, 33/7, 33/б, 35, 35б; </w:t>
      </w:r>
      <w:r>
        <w:rPr>
          <w:rFonts w:ascii="Times New Roman"/>
          <w:b/>
          <w:i w:val="false"/>
          <w:color w:val="000000"/>
          <w:sz w:val="28"/>
        </w:rPr>
        <w:t xml:space="preserve">по улице Фролова № </w:t>
      </w:r>
      <w:r>
        <w:rPr>
          <w:rFonts w:ascii="Times New Roman"/>
          <w:b w:val="false"/>
          <w:i w:val="false"/>
          <w:color w:val="000000"/>
          <w:sz w:val="28"/>
        </w:rPr>
        <w:t xml:space="preserve">172, 174, 176, 176/1, 176/2, 176/3, 176/4, 176/5, 176/6, 176/7, 176/8, 176/9, 178, 178/1, 180, 182, 185а, 187, 187а, 189; </w:t>
      </w:r>
      <w:r>
        <w:rPr>
          <w:rFonts w:ascii="Times New Roman"/>
          <w:b/>
          <w:i w:val="false"/>
          <w:color w:val="000000"/>
          <w:sz w:val="28"/>
        </w:rPr>
        <w:t>по улице Л. Беды</w:t>
      </w:r>
      <w:r>
        <w:rPr>
          <w:rFonts w:ascii="Times New Roman"/>
          <w:b w:val="false"/>
          <w:i w:val="false"/>
          <w:color w:val="000000"/>
          <w:sz w:val="28"/>
        </w:rPr>
        <w:t xml:space="preserve"> № 237А.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Местонахождение участка:</w:t>
      </w:r>
      <w:r>
        <w:rPr>
          <w:rFonts w:ascii="Times New Roman"/>
          <w:b w:val="false"/>
          <w:i w:val="false"/>
          <w:color w:val="000000"/>
          <w:sz w:val="28"/>
        </w:rPr>
        <w:t xml:space="preserve"> г.Костанай, ул. Л. Беды, 237/2, здание частного учреждения "Колледж ЗЕРЕК".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