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b3a9d" w14:textId="41b3a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полосы пруда Тарелочка в пределах проектируемого микрорайона "Аэропорт" в городе Костанай, режима и особых условий их хозяйственного использования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18 декабря 2015 года № 554. Зарегистрировано Департаментом юстиции Костанайской области 18 января 2016 года № 6143. Утратило силу постановлением акимата Костанайской области от 3 августа 2022 года № 344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03.08.2022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водоохранную зону и полосу пруда Тарелочка в пределах проектируемого микрорайона "Аэропорт" в городе Костанай, на основании утвержденной проектной документации, согласованной с уполномоченными органами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и особые условия хозяйственного использования водоохранной зоны и полосы пруда Тарелочка в пределах проектируемого микрорайона "Аэропорт" в городе Костанай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Костанайской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Мухамбетов</w:t>
            </w:r>
          </w:p>
          <w:bookmarkEnd w:id="4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  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республиканского  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учреждения  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"Тобол-Торгайская бассейновая  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инспекция по регулированию  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использования и охране водных  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ресурсов Комитета по водным  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ресурсам Министерства сельского  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хозяйства Республики Казахстан"  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________________Г. Оспанбекова  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республиканского  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учреждения  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"Департамент по защите прав потребителей  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Костанайской области Комитета   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защите прав потребителей  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национальной  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экономики Республики Казахстан"  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В. Нечитайло   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руководителя   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республиканского государственного   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"Департамент экологии   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Костанайской области Комитета   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экологического регулирования и контроля   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государственной инспекции в нефтегазовом   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комплексе Министерства энергетики   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Казахстан"   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В. Мухамеджанов   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руководителя   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учреждения   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по контролю за использованием   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охраной земель акимата Костанайской области"   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В. Крячко   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постановлению акимата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18 декабря 2015 года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554</w:t>
                  </w:r>
                </w:p>
              </w:tc>
            </w:tr>
          </w:tbl>
          <w:p/>
        </w:tc>
      </w:tr>
    </w:tbl>
    <w:bookmarkStart w:name="z4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полоса пруда Тарелочка в пределах проектируемого микрорайона "Аэропорт" в городе Костанай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участок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</w:t>
            </w:r>
          </w:p>
          <w:bookmarkEnd w:id="39"/>
          <w:bookmarkStart w:name="z4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много-летний меженный урез воды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(метр)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(гектар)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(гектар)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Тарелочка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проектируемого микрорайона "Аэропорт" в городе Костанай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границы водоохранной зоны и водоохранной полосы отражены в картографическом материале проекта "Проект установления водоохранной зоны и полосы пруда "Тарелочка" в пределах проектируемого микрорайона "Аэропорт" в городе Костанай, Костанайской области режима и особых условий их хозяйственного использования (заказчик проекта установления водоохранной зоны и полосы–товарищество с ограниченной ответственностью "Промстройпроект").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постановлению акимата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18 декабря 2015 года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554</w:t>
                  </w:r>
                </w:p>
              </w:tc>
            </w:tr>
          </w:tbl>
          <w:p/>
        </w:tc>
      </w:tr>
    </w:tbl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и особые условия хозяйственного использования водоохранной зоны и полосы пруда Тарелочка в пределах проектируемого микрорайона "Аэропорт" в городе Костанай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пределах водоохранных полос запрещаются: 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назначения. Положения данного подпункта применяются с учетом требований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125 и </w:t>
      </w:r>
      <w:r>
        <w:rPr>
          <w:rFonts w:ascii="Times New Roman"/>
          <w:b w:val="false"/>
          <w:i w:val="false"/>
          <w:color w:val="000000"/>
          <w:sz w:val="28"/>
        </w:rPr>
        <w:t>статьей 145-1</w:t>
      </w:r>
      <w:r>
        <w:rPr>
          <w:rFonts w:ascii="Times New Roman"/>
          <w:b w:val="false"/>
          <w:i w:val="false"/>
          <w:color w:val="000000"/>
          <w:sz w:val="28"/>
        </w:rPr>
        <w:t xml:space="preserve"> Водного кодекса Республики Казахстан;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предоставление земельных участков под садоводство и дачное строительство; 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 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устройство палаточных городков, постоянных стоянок для транспортных средств, летних лагерей для скота;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Костанайской области от 26.07.2021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пределах водоохранных зон не допускается: 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bookmarkEnd w:id="54"/>
    <w:bookmarkStart w:name="z4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 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 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58"/>
    <w:bookmarkStart w:name="z4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59"/>
    <w:bookmarkStart w:name="z4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акимата Костанайской области от 26.07.2021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