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5c60" w14:textId="22a5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октября 2015 года № 429. Зарегистрировано Департаментом юстиции Костанайской области 28 октября 2015 года № 5967. Утратило силу постановлением акимата Костанайской области от 21 июня 2016 года № 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21.06.2016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регламент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"Прием документов в организации технического и профессионального, послесреднего образования"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регламент государственной услуги </w:t>
      </w:r>
      <w:r>
        <w:rPr>
          <w:rFonts w:ascii="Times New Roman"/>
          <w:b w:val="false"/>
          <w:i w:val="false"/>
          <w:color w:val="000000"/>
          <w:sz w:val="28"/>
        </w:rPr>
        <w:t>"Предоставление общежития обучающимся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организациях технического и профессионального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регламент государственной услуги "Выдача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дубликатов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техническом и профессиональном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в организации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профессионального, 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"Прием документов в организации технического и профессионального, послесреднего образования" (далее – государственная услуга) оказывается организациями технического и профессионального послесреднего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расписка о приеме документов в учебное заведение технического и профессионального,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действий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подразделений (работников) услугодателя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заявление и документы,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в организации технического и профессионального, послесреднего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(далее - Стандарт)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осуществляет прием пакета документов, осуществляет его регистрацию и передает руководителю услугодателя,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определяет ответственного исполнителя услугодателя, налагает соответствующую визу, 2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документов, подготавливает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очную форму обучения – с 20 июня по 20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заочную (вечернюю) формы обучения с 20 июня по 20 сентября.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проект результата оказания государственной услуги, 2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-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выдает результат оказания государственной услуги услугополучателю,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выданный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взаимодействия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подразделений (работников) услугодателя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осуществляет прием пакета документов, его регистрацию и передает руководителю услугодателя,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определяет ответственного исполнителя услугодателя, налагает соответствующую визу, 2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документов, подготавливает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очную форму обучения – с 20 июня по 20 августа;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заочную (вечернюю) формы обучения с 20 июня по 20 сентября;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проект результата оказания государственной услуги, 2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выдает результат оказания государственной услуги услугополучателю,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взаимодействия с центром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обслуживания населения и (или) иными услугодателями,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также порядка использования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через Филиал Республиканского государственного предприятия "Центр обслуживания населения" по Костанайской области и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в организации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профессионального, послесреднего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"Прием документов</w:t>
      </w:r>
      <w:r>
        <w:br/>
      </w:r>
      <w:r>
        <w:rPr>
          <w:rFonts w:ascii="Times New Roman"/>
          <w:b/>
          <w:i w:val="false"/>
          <w:color w:val="000000"/>
        </w:rPr>
        <w:t>в организации технического и профессионального,</w:t>
      </w:r>
      <w:r>
        <w:br/>
      </w:r>
      <w:r>
        <w:rPr>
          <w:rFonts w:ascii="Times New Roman"/>
          <w:b/>
          <w:i w:val="false"/>
          <w:color w:val="000000"/>
        </w:rPr>
        <w:t>послесреднего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общежития обучающимся в организациях</w:t>
      </w:r>
      <w:r>
        <w:br/>
      </w:r>
      <w:r>
        <w:rPr>
          <w:rFonts w:ascii="Times New Roman"/>
          <w:b/>
          <w:i w:val="false"/>
          <w:color w:val="000000"/>
        </w:rPr>
        <w:t>технического 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"Предоставление общежития обучающимся в организациях технического и профессионального образования" (далее – государственная услуга) оказывается организациями технического и профессионального образования (далее – услугодатель), имеющими общежития.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направление о предоставлении общежития обучающимся в организациях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действий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подразделений (работников) услугодателя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заявление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общежития обучающимся в организациях технического и профессионального образования",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(далее - Стандарт) (далее -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 пакет документов, осуществляет его регистрацию и передает руководителю услугодателя,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определяет ответственного исполнителя услугодателя, налагает соответствующую визу, 3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документов, подготавливает проект результата оказания государственной услуги, 8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проект результата оказания государственной услуги, 1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-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выдает результат оказания государственной услуги,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выданный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взаимодействия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подразделений (работников) услугодателя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 пакет документов, осуществляет его регистрацию и передает руководителю услугодателя,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определяет ответственного исполнителя услугодателя и налагает соответствующую визу,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документов, подготавливает проект результата оказания государственной услуги,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проект результата оказания государственной услуги,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выдает результат оказания государственной услуги,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взаимодействия с центром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обслуживания населения и (или) иными услугодателями,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также порядка использования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через Филиал Республиканского государственного предприятия "Центр обслуживания населения" по Костанайской области и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 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"Предоставление общежития</w:t>
      </w:r>
      <w:r>
        <w:br/>
      </w:r>
      <w:r>
        <w:rPr>
          <w:rFonts w:ascii="Times New Roman"/>
          <w:b/>
          <w:i w:val="false"/>
          <w:color w:val="000000"/>
        </w:rPr>
        <w:t>обучающимся в организациях технического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дубликатов документов о техническом</w:t>
      </w:r>
      <w:r>
        <w:br/>
      </w:r>
      <w:r>
        <w:rPr>
          <w:rFonts w:ascii="Times New Roman"/>
          <w:b/>
          <w:i w:val="false"/>
          <w:color w:val="000000"/>
        </w:rPr>
        <w:t>и профессиональном образовании"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дубликатов документов о техническом и профессиональном образовании" (далее – государственная услуга) оказывается организациями технического и профессионального образования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филиал Республиканского государственного предприятия "Центр обслуживания населения" по Костанайской области и его отделы в городах и районах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дубликат документов о техническом и профессиональном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действий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подразделений (работников) услугодателя в процессе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заявление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дубликатов документов о техническом и профессиональном образовании",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апреля 2015 года № 200 "Об утверждении стандартов государственных услуг, оказываемых в сфере технического и профессионального образования" (далее-Стандарт) (далее -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 пакет документов, осуществляет его регистрацию,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определяет ответственного исполнителя услугодателя, налагает соответствующую визу, 3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-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документов, подготавливает проект результата оказания государственной услуги, 28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подписывает проект результата оказания государственной услуги, 4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канцелярии услугодателя выдает результат оказания государственной услуги услугополучателю,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процедуры (действия) – выданный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взаимодействия 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подразделений (работников) в процессе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 принимает пакет документов, осуществляет его регистрацию и передает руководителю услугодателя,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определяет ответственного исполнителя услугодателя, налагает соответствующую визу,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изучает пакет документов, подготавливает проект результата оказания государственной услуги, 28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руководитель услугодателя подписывает проект результата оказания государственной услуги, 4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сотрудник канцелярии услугодателя выдает результат оказания государственной услуги услугополучателю,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взаимодействия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центром обслуживания населения и (или) иными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услугодателями, а также порядка использования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систем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порядка обращения в ЦОН,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для получения государственной услуги обращается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работник ЦОНа проверяет правильность заполнения заявления и полноту представленного пакета документов,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ЦОНа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работник ЦОНа регистрирует заявление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работник ЦОНа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Казахстан,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работник ЦОНа подготавливает пакет документов и направляет его услугодателю через курьерскую или иную уполномоченную на это связь, 1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услугодатель рассматривает пакет документов и направляет результат оказания государственной услуги, 28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работник ЦОНа в срок, указанный в расписке о приеме пакета документов, выдает результат оказания государственной услуги услугополучателю,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Справочник бизнес-процессов оказания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через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дубликатов документов о техническом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профессиональном 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дубликатов документов</w:t>
      </w:r>
      <w:r>
        <w:br/>
      </w:r>
      <w:r>
        <w:rPr>
          <w:rFonts w:ascii="Times New Roman"/>
          <w:b/>
          <w:i w:val="false"/>
          <w:color w:val="000000"/>
        </w:rPr>
        <w:t>о техническом и профессиональном образовании"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