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f324" w14:textId="611f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по развитию языков акимата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14 сентября 2015 года № 389. Зарегистрировано Департаментом юстиции Костанайской области 8 октября 2015 года № 5925. Утратило силу постановлением акимата Костанайской области от 16 февраля 2017 года № 75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Костанайской области от 16.02.2017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Костанайской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по развитию языков акимата Костанайской области".</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14 сентября 2015 года</w:t>
            </w:r>
            <w:r>
              <w:br/>
            </w:r>
            <w:r>
              <w:rPr>
                <w:rFonts w:ascii="Times New Roman"/>
                <w:b w:val="false"/>
                <w:i w:val="false"/>
                <w:color w:val="000000"/>
                <w:sz w:val="20"/>
              </w:rPr>
              <w:t>№ 389</w:t>
            </w:r>
          </w:p>
        </w:tc>
      </w:tr>
    </w:tbl>
    <w:bookmarkStart w:name="z5"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"Управление по развитию языков акимата Костанайской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"Управление по развитию языков акимата Костанайской области" является государственным органом Республики Казахстан, осуществляющим руководство в сфере развития языков на территории области.</w:t>
      </w:r>
      <w:r>
        <w:br/>
      </w:r>
      <w:r>
        <w:rPr>
          <w:rFonts w:ascii="Times New Roman"/>
          <w:b w:val="false"/>
          <w:i w:val="false"/>
          <w:color w:val="000000"/>
          <w:sz w:val="28"/>
        </w:rPr>
        <w:t>
      </w:t>
      </w:r>
      <w:r>
        <w:rPr>
          <w:rFonts w:ascii="Times New Roman"/>
          <w:b w:val="false"/>
          <w:i w:val="false"/>
          <w:color w:val="000000"/>
          <w:sz w:val="28"/>
        </w:rPr>
        <w:t>2. Государственное учреждение "Управление по развитию языков акимата Костанайской области" имеет подведомственные организацию:</w:t>
      </w:r>
      <w:r>
        <w:br/>
      </w:r>
      <w:r>
        <w:rPr>
          <w:rFonts w:ascii="Times New Roman"/>
          <w:b w:val="false"/>
          <w:i w:val="false"/>
          <w:color w:val="000000"/>
          <w:sz w:val="28"/>
        </w:rPr>
        <w:t>
      Коммунальное государственное казенное предприятие "Областной центр обучения языкам" Управления по развитию языков акимата Костанайской области.</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"Управление по развитию языков акимата Костанайской области"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"Управление по развитию языков акимата Костанайской области" является юридическим лицом в организационно-правовой форме государственного учреждения, имеет печать и штамп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"Управление по развитию языков акимата Костанайской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"Управление по развитию языков акимата Костанайской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"Управление по развитию языков акимата Костанайской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по развитию языков акимата Костанайской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"Управление по развитию языков акимата Костанайской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государственного учреждения "Управление по развитию языков акимата Костанайской области": 110000, Республика Казахстан, Костанайская область, город Костанай, улица Гоголя, дом 75.</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"Управление по развитию языков акимата Костанайской области".</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w:t>
      </w:r>
      <w:r>
        <w:br/>
      </w:r>
      <w:r>
        <w:rPr>
          <w:rFonts w:ascii="Times New Roman"/>
          <w:b w:val="false"/>
          <w:i w:val="false"/>
          <w:color w:val="000000"/>
          <w:sz w:val="28"/>
        </w:rPr>
        <w:t>
      государственного учреждения "Управление по развитию языков акимата Костанайской области".</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"Управление по развитию языков акимата Костанайской области"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"Управление по развитию языков акимата Костанайской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по развитию языков акимата Костанайской области".</w:t>
      </w:r>
      <w:r>
        <w:br/>
      </w:r>
      <w:r>
        <w:rPr>
          <w:rFonts w:ascii="Times New Roman"/>
          <w:b w:val="false"/>
          <w:i w:val="false"/>
          <w:color w:val="000000"/>
          <w:sz w:val="28"/>
        </w:rPr>
        <w:t>
      Если государственному учреждению "Управление по развитию языков акимата Костанайской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государственного учреждения "Управление по развитию языков акимата Костанайской области" – эффективная реализация государственной языковой политики, динамичное развитие государственного языка и других языков этнических групп, проживающих в области.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расширение социально-коммуникативных и консолидирующих функций государственного языка;</w:t>
      </w:r>
      <w:r>
        <w:br/>
      </w:r>
      <w:r>
        <w:rPr>
          <w:rFonts w:ascii="Times New Roman"/>
          <w:b w:val="false"/>
          <w:i w:val="false"/>
          <w:color w:val="000000"/>
          <w:sz w:val="28"/>
        </w:rPr>
        <w:t>
      2) сохранение и развитие языков народа Казахстана;</w:t>
      </w:r>
      <w:r>
        <w:br/>
      </w:r>
      <w:r>
        <w:rPr>
          <w:rFonts w:ascii="Times New Roman"/>
          <w:b w:val="false"/>
          <w:i w:val="false"/>
          <w:color w:val="000000"/>
          <w:sz w:val="28"/>
        </w:rPr>
        <w:t>
      3) развитие и укрепление культурных связей с соотечественниками, проживающими за рубежом;</w:t>
      </w:r>
      <w:r>
        <w:br/>
      </w:r>
      <w:r>
        <w:rPr>
          <w:rFonts w:ascii="Times New Roman"/>
          <w:b w:val="false"/>
          <w:i w:val="false"/>
          <w:color w:val="000000"/>
          <w:sz w:val="28"/>
        </w:rPr>
        <w:t>
      4) расширение участия институтов гражданского общества в реализации государственной языковой политики.</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1) осуществление функции по управлению коммунальным государственным казенным предприятием "Областной центр обучения языкам" Управления по развитию языков акимата Костанайской области;</w:t>
      </w:r>
      <w:r>
        <w:br/>
      </w:r>
      <w:r>
        <w:rPr>
          <w:rFonts w:ascii="Times New Roman"/>
          <w:b w:val="false"/>
          <w:i w:val="false"/>
          <w:color w:val="000000"/>
          <w:sz w:val="28"/>
        </w:rPr>
        <w:t>
      2) осуществление содействия исполнению законодательства Республики Казахстан о языках на территории области;</w:t>
      </w:r>
      <w:r>
        <w:br/>
      </w:r>
      <w:r>
        <w:rPr>
          <w:rFonts w:ascii="Times New Roman"/>
          <w:b w:val="false"/>
          <w:i w:val="false"/>
          <w:color w:val="000000"/>
          <w:sz w:val="28"/>
        </w:rPr>
        <w:t xml:space="preserve">
      3) участие в разработке проектов актов акима и акимата области по вопросам компетенции государственного учреждения "Управление по развитию языков акимата Костанайской области", а также бюджета области в части финансового обеспечения исполнения мероприятий по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29 июня 2011 года № 110 "О Государственной программе развития и функционирования языков в Республике Казахстан на 2011-2020 годы";</w:t>
      </w:r>
      <w:r>
        <w:br/>
      </w:r>
      <w:r>
        <w:rPr>
          <w:rFonts w:ascii="Times New Roman"/>
          <w:b w:val="false"/>
          <w:i w:val="false"/>
          <w:color w:val="000000"/>
          <w:sz w:val="28"/>
        </w:rPr>
        <w:t xml:space="preserve">
      4) взаимодействие с государственными органами, должностными лицами, иными организациями по вопросам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r>
        <w:br/>
      </w:r>
      <w:r>
        <w:rPr>
          <w:rFonts w:ascii="Times New Roman"/>
          <w:b w:val="false"/>
          <w:i w:val="false"/>
          <w:color w:val="000000"/>
          <w:sz w:val="28"/>
        </w:rPr>
        <w:t>
      5) разработка и внесение предложений по повышению эффективности проводимой государственной языковой политики;</w:t>
      </w:r>
      <w:r>
        <w:br/>
      </w:r>
      <w:r>
        <w:rPr>
          <w:rFonts w:ascii="Times New Roman"/>
          <w:b w:val="false"/>
          <w:i w:val="false"/>
          <w:color w:val="000000"/>
          <w:sz w:val="28"/>
        </w:rPr>
        <w:t>
      6) подготовка информационно-аналитических материалов и документов по вопросам, относящимся к компетенции государственного учреждения "Управление по развитию языков акимата Костанайской области";</w:t>
      </w:r>
      <w:r>
        <w:br/>
      </w:r>
      <w:r>
        <w:rPr>
          <w:rFonts w:ascii="Times New Roman"/>
          <w:b w:val="false"/>
          <w:i w:val="false"/>
          <w:color w:val="000000"/>
          <w:sz w:val="28"/>
        </w:rPr>
        <w:t>
      7) создание условий для обучения государственному языку и другим языкам разновозрастных групп населения;</w:t>
      </w:r>
      <w:r>
        <w:br/>
      </w:r>
      <w:r>
        <w:rPr>
          <w:rFonts w:ascii="Times New Roman"/>
          <w:b w:val="false"/>
          <w:i w:val="false"/>
          <w:color w:val="000000"/>
          <w:sz w:val="28"/>
        </w:rPr>
        <w:t>
      8) координация ономастической работы в области, содействие работе областной ономастической комиссии;</w:t>
      </w:r>
      <w:r>
        <w:br/>
      </w:r>
      <w:r>
        <w:rPr>
          <w:rFonts w:ascii="Times New Roman"/>
          <w:b w:val="false"/>
          <w:i w:val="false"/>
          <w:color w:val="000000"/>
          <w:sz w:val="28"/>
        </w:rPr>
        <w:t>
      9) оказание помощи казахской диаспоре в сохранении и развитии родного языка;</w:t>
      </w:r>
      <w:r>
        <w:br/>
      </w:r>
      <w:r>
        <w:rPr>
          <w:rFonts w:ascii="Times New Roman"/>
          <w:b w:val="false"/>
          <w:i w:val="false"/>
          <w:color w:val="000000"/>
          <w:sz w:val="28"/>
        </w:rPr>
        <w:t>
      10) обеспечение в своей работе гласности, постоянного информирование населения через средства массовой информации о реализации государственной языковой политики;</w:t>
      </w:r>
      <w:r>
        <w:br/>
      </w:r>
      <w:r>
        <w:rPr>
          <w:rFonts w:ascii="Times New Roman"/>
          <w:b w:val="false"/>
          <w:i w:val="false"/>
          <w:color w:val="000000"/>
          <w:sz w:val="28"/>
        </w:rPr>
        <w:t>
      11) реализация гендерной политики в пределах своей компетенции;</w:t>
      </w:r>
      <w:r>
        <w:br/>
      </w:r>
      <w:r>
        <w:rPr>
          <w:rFonts w:ascii="Times New Roman"/>
          <w:b w:val="false"/>
          <w:i w:val="false"/>
          <w:color w:val="000000"/>
          <w:sz w:val="28"/>
        </w:rPr>
        <w:t>
      12) осуществление контроля за соблюдением законодательства Республики Казахстан о языках в части размещения реквизитов и визуальной информации;</w:t>
      </w:r>
      <w:r>
        <w:br/>
      </w:r>
      <w:r>
        <w:rPr>
          <w:rFonts w:ascii="Times New Roman"/>
          <w:b w:val="false"/>
          <w:i w:val="false"/>
          <w:color w:val="000000"/>
          <w:sz w:val="28"/>
        </w:rPr>
        <w:t>
      13) осуществление иных функции в соответствии с действующим законодательством Республики Казахстан.</w:t>
      </w:r>
      <w:r>
        <w:br/>
      </w:r>
      <w:r>
        <w:rPr>
          <w:rFonts w:ascii="Times New Roman"/>
          <w:b w:val="false"/>
          <w:i w:val="false"/>
          <w:color w:val="000000"/>
          <w:sz w:val="28"/>
        </w:rPr>
        <w:t>
      Функции подведомственной организации:</w:t>
      </w:r>
      <w:r>
        <w:br/>
      </w:r>
      <w:r>
        <w:rPr>
          <w:rFonts w:ascii="Times New Roman"/>
          <w:b w:val="false"/>
          <w:i w:val="false"/>
          <w:color w:val="000000"/>
          <w:sz w:val="28"/>
        </w:rPr>
        <w:t>
      1) организация обучения государственному, английскому и другим языкам;</w:t>
      </w:r>
      <w:r>
        <w:br/>
      </w:r>
      <w:r>
        <w:rPr>
          <w:rFonts w:ascii="Times New Roman"/>
          <w:b w:val="false"/>
          <w:i w:val="false"/>
          <w:color w:val="000000"/>
          <w:sz w:val="28"/>
        </w:rPr>
        <w:t>
      2) обеспечение необходимыми материально-техническими, учебно-методическими пособиями для организации обучения государственному, английскому и другим языкам государственных служащих, а также других групп населения.</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запрашивать и получать от государственных органов местного управления, должностных лиц, иных организаций и граждан информацию, необходимую для выполнения своих функций, привлекать работников государственных органов и иных организаций (по согласованию) к участию в подготовке вопросов, относящихся к компетенции государственного учреждения "Управление по развитию языков акимата Костанайской области", создавать временные рабочие группы для выработки соответствующих предложений;</w:t>
      </w:r>
      <w:r>
        <w:br/>
      </w:r>
      <w:r>
        <w:rPr>
          <w:rFonts w:ascii="Times New Roman"/>
          <w:b w:val="false"/>
          <w:i w:val="false"/>
          <w:color w:val="000000"/>
          <w:sz w:val="28"/>
        </w:rPr>
        <w:t>
      2) взаимодействовать с другими государственными учреждениями в вопросах реализации языковой политики, в подготовке и проведении культурно-массовых мероприятий, направленных на пропаганду и развитие государственного языка и других языков народа Казахстана;</w:t>
      </w:r>
      <w:r>
        <w:br/>
      </w:r>
      <w:r>
        <w:rPr>
          <w:rFonts w:ascii="Times New Roman"/>
          <w:b w:val="false"/>
          <w:i w:val="false"/>
          <w:color w:val="000000"/>
          <w:sz w:val="28"/>
        </w:rPr>
        <w:t>
      3) давать рекомендации об устранении нарушений требовании, установленных законодательством Республики Казахстан о языках, вносить предложения в соответствующие органы о применении мер дисциплинарного взыскания к должностным лицам, виновным в нарушении законодательства Республики Казахстан о языках;</w:t>
      </w:r>
      <w:r>
        <w:br/>
      </w:r>
      <w:r>
        <w:rPr>
          <w:rFonts w:ascii="Times New Roman"/>
          <w:b w:val="false"/>
          <w:i w:val="false"/>
          <w:color w:val="000000"/>
          <w:sz w:val="28"/>
        </w:rPr>
        <w:t>
      4) давать рекомендации об устранении нарушений требований, установленных законами Республики Казахстан "</w:t>
      </w:r>
      <w:r>
        <w:rPr>
          <w:rFonts w:ascii="Times New Roman"/>
          <w:b w:val="false"/>
          <w:i w:val="false"/>
          <w:color w:val="000000"/>
          <w:sz w:val="28"/>
        </w:rPr>
        <w:t>О языках в Республике Казахстан</w:t>
      </w:r>
      <w:r>
        <w:rPr>
          <w:rFonts w:ascii="Times New Roman"/>
          <w:b w:val="false"/>
          <w:i w:val="false"/>
          <w:color w:val="000000"/>
          <w:sz w:val="28"/>
        </w:rPr>
        <w:t>" и "</w:t>
      </w:r>
      <w:r>
        <w:rPr>
          <w:rFonts w:ascii="Times New Roman"/>
          <w:b w:val="false"/>
          <w:i w:val="false"/>
          <w:color w:val="000000"/>
          <w:sz w:val="28"/>
        </w:rPr>
        <w:t>О рекламе</w:t>
      </w:r>
      <w:r>
        <w:rPr>
          <w:rFonts w:ascii="Times New Roman"/>
          <w:b w:val="false"/>
          <w:i w:val="false"/>
          <w:color w:val="000000"/>
          <w:sz w:val="28"/>
        </w:rPr>
        <w:t>" в части применения языков;</w:t>
      </w:r>
      <w:r>
        <w:br/>
      </w:r>
      <w:r>
        <w:rPr>
          <w:rFonts w:ascii="Times New Roman"/>
          <w:b w:val="false"/>
          <w:i w:val="false"/>
          <w:color w:val="000000"/>
          <w:sz w:val="28"/>
        </w:rPr>
        <w:t>
      5) применять меры административного воздействия на основании и в порядке, предусмотренных законодательством Республики Казахстан об административных правонарушениях.</w:t>
      </w:r>
      <w:r>
        <w:br/>
      </w:r>
      <w:r>
        <w:rPr>
          <w:rFonts w:ascii="Times New Roman"/>
          <w:b w:val="false"/>
          <w:i w:val="false"/>
          <w:color w:val="000000"/>
          <w:sz w:val="28"/>
        </w:rPr>
        <w:t>
      6) выполнять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"Управление по развитию языков акимата Костанайской области" осуществляется первым руководителем, который несет персональную ответственность за выполнение возложенных на государственное учреждение "Управление по развитию языков акимата Костанайской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государственного учреждения "Управление по развитию языков акимата Костанайской области" назначается на должность и освобождается от должности акимом Костанайской области.</w:t>
      </w:r>
      <w:r>
        <w:br/>
      </w:r>
      <w:r>
        <w:rPr>
          <w:rFonts w:ascii="Times New Roman"/>
          <w:b w:val="false"/>
          <w:i w:val="false"/>
          <w:color w:val="000000"/>
          <w:sz w:val="28"/>
        </w:rPr>
        <w:t>
      </w:t>
      </w:r>
      <w:r>
        <w:rPr>
          <w:rFonts w:ascii="Times New Roman"/>
          <w:b w:val="false"/>
          <w:i w:val="false"/>
          <w:color w:val="000000"/>
          <w:sz w:val="28"/>
        </w:rPr>
        <w:t>20. Первый руководитель государственного учреждения "Управление по развитию языков акимата Костанайской области" имеет заместителя,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государственного учреждения "Управление по развитию языков акимата Костанайской области":</w:t>
      </w:r>
      <w:r>
        <w:br/>
      </w:r>
      <w:r>
        <w:rPr>
          <w:rFonts w:ascii="Times New Roman"/>
          <w:b w:val="false"/>
          <w:i w:val="false"/>
          <w:color w:val="000000"/>
          <w:sz w:val="28"/>
        </w:rPr>
        <w:t>
      1) утверждает структуру государственного учреждения "Управление по развитию языков акимата Костанайской области" в соответствии с законодательством Республики Казахстан, назначает на должности и освобождает от должностей сотрудников государственного учреждения "Управление по развитию языков акимата Костанайской области";</w:t>
      </w:r>
      <w:r>
        <w:br/>
      </w:r>
      <w:r>
        <w:rPr>
          <w:rFonts w:ascii="Times New Roman"/>
          <w:b w:val="false"/>
          <w:i w:val="false"/>
          <w:color w:val="000000"/>
          <w:sz w:val="28"/>
        </w:rPr>
        <w:t>
      2) назначает на должность и освобождает от должности директора коммунального государственного казенного предприятия "Областной центр обучения языкам" Управления по развитию языков акимата Костанайской области;</w:t>
      </w:r>
      <w:r>
        <w:br/>
      </w:r>
      <w:r>
        <w:rPr>
          <w:rFonts w:ascii="Times New Roman"/>
          <w:b w:val="false"/>
          <w:i w:val="false"/>
          <w:color w:val="000000"/>
          <w:sz w:val="28"/>
        </w:rPr>
        <w:t>
      3) утверждает</w:t>
      </w:r>
      <w:r>
        <w:rPr>
          <w:rFonts w:ascii="Times New Roman"/>
          <w:b w:val="false"/>
          <w:i w:val="false"/>
          <w:color w:val="000000"/>
          <w:sz w:val="28"/>
        </w:rPr>
        <w:t xml:space="preserve"> Положения</w:t>
      </w:r>
      <w:r>
        <w:rPr>
          <w:rFonts w:ascii="Times New Roman"/>
          <w:b w:val="false"/>
          <w:i w:val="false"/>
          <w:color w:val="000000"/>
          <w:sz w:val="28"/>
        </w:rPr>
        <w:t xml:space="preserve"> о структурных подразделениях государственного учреждения "Управление по развитию языков акимата Костанайской области", должностные инструкции работников государственного учреждения "Управление по развитию языков акимата Костанайской области";</w:t>
      </w:r>
      <w:r>
        <w:br/>
      </w:r>
      <w:r>
        <w:rPr>
          <w:rFonts w:ascii="Times New Roman"/>
          <w:b w:val="false"/>
          <w:i w:val="false"/>
          <w:color w:val="000000"/>
          <w:sz w:val="28"/>
        </w:rPr>
        <w:t>
      4) в установленном законодательством порядке налагает дисциплинарные взыскания и осуществляет поощрение сотрудников государственного учреждения "Управление по развитию языков акимата Костанайской области";</w:t>
      </w:r>
      <w:r>
        <w:br/>
      </w:r>
      <w:r>
        <w:rPr>
          <w:rFonts w:ascii="Times New Roman"/>
          <w:b w:val="false"/>
          <w:i w:val="false"/>
          <w:color w:val="000000"/>
          <w:sz w:val="28"/>
        </w:rPr>
        <w:t>
      5) утверждает текущие планы;</w:t>
      </w:r>
      <w:r>
        <w:br/>
      </w:r>
      <w:r>
        <w:rPr>
          <w:rFonts w:ascii="Times New Roman"/>
          <w:b w:val="false"/>
          <w:i w:val="false"/>
          <w:color w:val="000000"/>
          <w:sz w:val="28"/>
        </w:rPr>
        <w:t>
      6) издает приказы, в пределах своей компетенции;</w:t>
      </w:r>
      <w:r>
        <w:br/>
      </w:r>
      <w:r>
        <w:rPr>
          <w:rFonts w:ascii="Times New Roman"/>
          <w:b w:val="false"/>
          <w:i w:val="false"/>
          <w:color w:val="000000"/>
          <w:sz w:val="28"/>
        </w:rPr>
        <w:t>
      7) для рассмотрения вопросов создает коллегию;</w:t>
      </w:r>
      <w:r>
        <w:br/>
      </w:r>
      <w:r>
        <w:rPr>
          <w:rFonts w:ascii="Times New Roman"/>
          <w:b w:val="false"/>
          <w:i w:val="false"/>
          <w:color w:val="000000"/>
          <w:sz w:val="28"/>
        </w:rPr>
        <w:t>
      8) представляет государственное учреждение "Управление по развитию языков акимата Костанайской области" в других государственных органах, иных организациях;</w:t>
      </w:r>
      <w:r>
        <w:br/>
      </w:r>
      <w:r>
        <w:rPr>
          <w:rFonts w:ascii="Times New Roman"/>
          <w:b w:val="false"/>
          <w:i w:val="false"/>
          <w:color w:val="000000"/>
          <w:sz w:val="28"/>
        </w:rPr>
        <w:t>
      9)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первого руководителя государственного учреждения "Управление по развитию языков акимата Костанайской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Первый руководитель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Государственное учреждение "Управление по развитию языков акимата Костанайской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"Управление по развитию языков акимата Костанайской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государственным учреждением "Управление по развитию языков акимата Костанайской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25. Государственное учреждение "Управление по развитию языков акимата Костанайской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Реорганизация и упразднение государственного учреждения "Управление по развитию языков акимата Костанайской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Перечень организаций,</w:t>
            </w:r>
            <w:r>
              <w:br/>
            </w:r>
            <w:r>
              <w:rPr>
                <w:rFonts w:ascii="Times New Roman"/>
                <w:b w:val="false"/>
                <w:i w:val="false"/>
                <w:color w:val="000000"/>
                <w:sz w:val="20"/>
              </w:rPr>
              <w:t>находящихся в ведении</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"Управление по развитию языков</w:t>
            </w:r>
            <w:r>
              <w:br/>
            </w:r>
            <w:r>
              <w:rPr>
                <w:rFonts w:ascii="Times New Roman"/>
                <w:b w:val="false"/>
                <w:i w:val="false"/>
                <w:color w:val="000000"/>
                <w:sz w:val="20"/>
              </w:rPr>
              <w:t>акимата Костанайской области"</w:t>
            </w:r>
          </w:p>
        </w:tc>
      </w:tr>
    </w:tbl>
    <w:p>
      <w:pPr>
        <w:spacing w:after="0"/>
        <w:ind w:left="0"/>
        <w:jc w:val="left"/>
      </w:pPr>
      <w:r>
        <w:rPr>
          <w:rFonts w:ascii="Times New Roman"/>
          <w:b w:val="false"/>
          <w:i w:val="false"/>
          <w:color w:val="000000"/>
          <w:sz w:val="28"/>
        </w:rPr>
        <w:t>      Коммунальное государственное казенное предприятие "Областной центр обучения языкам" Управления по развитию языков акимата Костанайской области.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