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daee" w14:textId="033d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Денисовского централизованного хозяйственно-питьевого водозабора подземных вод в Денисовском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января 2015 года № 2. Зарегистрировано Департаментом юстиции Костанайской области 11 февраля 2015 года № 5362.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Денисовского централизованного хозяйственно-питьевого водозабора подземных вод в Денисовском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Денисовского централизованного хозяйственно-питьевого водозабора подземных вод в Денисовском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метров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7846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1152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1972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1528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"Зоны санитарной охраны Денисовского централизованного хозяйственно-питьевого водозабора подземных вод. "Реконструкция водоснабжения сел Денисовка, Некрасовка Денисовского района Костанайской области" (заказчик – государственное учреждение "Отдел строительства, архитектуры и градостроительства акимата Денисовского района").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